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02F0" w:rsidRDefault="000F02F0">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0F02F0" w:rsidRDefault="000F02F0">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0F02F0">
        <w:tc>
          <w:tcPr>
            <w:tcW w:w="4677" w:type="dxa"/>
            <w:tcMar>
              <w:top w:w="0" w:type="dxa"/>
              <w:left w:w="0" w:type="dxa"/>
              <w:bottom w:w="0" w:type="dxa"/>
              <w:right w:w="0" w:type="dxa"/>
            </w:tcMar>
          </w:tcPr>
          <w:p w:rsidR="000F02F0" w:rsidRDefault="000F02F0">
            <w:pPr>
              <w:widowControl w:val="0"/>
              <w:autoSpaceDE w:val="0"/>
              <w:autoSpaceDN w:val="0"/>
              <w:adjustRightInd w:val="0"/>
              <w:spacing w:after="0" w:line="240" w:lineRule="auto"/>
              <w:rPr>
                <w:rFonts w:ascii="Calibri" w:hAnsi="Calibri" w:cs="Calibri"/>
              </w:rPr>
            </w:pPr>
            <w:r>
              <w:rPr>
                <w:rFonts w:ascii="Calibri" w:hAnsi="Calibri" w:cs="Calibri"/>
              </w:rPr>
              <w:t>7 февраля 1992 года</w:t>
            </w:r>
          </w:p>
        </w:tc>
        <w:tc>
          <w:tcPr>
            <w:tcW w:w="4677" w:type="dxa"/>
            <w:tcMar>
              <w:top w:w="0" w:type="dxa"/>
              <w:left w:w="0" w:type="dxa"/>
              <w:bottom w:w="0" w:type="dxa"/>
              <w:right w:w="0" w:type="dxa"/>
            </w:tcMar>
          </w:tcPr>
          <w:p w:rsidR="000F02F0" w:rsidRDefault="000F02F0">
            <w:pPr>
              <w:widowControl w:val="0"/>
              <w:autoSpaceDE w:val="0"/>
              <w:autoSpaceDN w:val="0"/>
              <w:adjustRightInd w:val="0"/>
              <w:spacing w:after="0" w:line="240" w:lineRule="auto"/>
              <w:jc w:val="right"/>
              <w:rPr>
                <w:rFonts w:ascii="Calibri" w:hAnsi="Calibri" w:cs="Calibri"/>
              </w:rPr>
            </w:pPr>
            <w:r>
              <w:rPr>
                <w:rFonts w:ascii="Calibri" w:hAnsi="Calibri" w:cs="Calibri"/>
              </w:rPr>
              <w:t>N 2300-1</w:t>
            </w:r>
          </w:p>
        </w:tc>
      </w:tr>
    </w:tbl>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jc w:val="center"/>
        <w:rPr>
          <w:rFonts w:ascii="Calibri" w:hAnsi="Calibri" w:cs="Calibri"/>
        </w:rPr>
      </w:pPr>
    </w:p>
    <w:p w:rsidR="000F02F0" w:rsidRDefault="000F02F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0F02F0" w:rsidRDefault="000F02F0">
      <w:pPr>
        <w:widowControl w:val="0"/>
        <w:autoSpaceDE w:val="0"/>
        <w:autoSpaceDN w:val="0"/>
        <w:adjustRightInd w:val="0"/>
        <w:spacing w:after="0" w:line="240" w:lineRule="auto"/>
        <w:jc w:val="center"/>
        <w:rPr>
          <w:rFonts w:ascii="Calibri" w:hAnsi="Calibri" w:cs="Calibri"/>
          <w:b/>
          <w:bCs/>
        </w:rPr>
      </w:pPr>
    </w:p>
    <w:p w:rsidR="000F02F0" w:rsidRDefault="000F02F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w:t>
      </w:r>
    </w:p>
    <w:p w:rsidR="000F02F0" w:rsidRDefault="000F02F0">
      <w:pPr>
        <w:widowControl w:val="0"/>
        <w:autoSpaceDE w:val="0"/>
        <w:autoSpaceDN w:val="0"/>
        <w:adjustRightInd w:val="0"/>
        <w:spacing w:after="0" w:line="240" w:lineRule="auto"/>
        <w:jc w:val="center"/>
        <w:rPr>
          <w:rFonts w:ascii="Calibri" w:hAnsi="Calibri" w:cs="Calibri"/>
          <w:b/>
          <w:bCs/>
        </w:rPr>
      </w:pPr>
    </w:p>
    <w:p w:rsidR="000F02F0" w:rsidRDefault="000F02F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ЗАЩИТЕ ПРАВ ПОТРЕБИТЕЛЕЙ</w:t>
      </w:r>
    </w:p>
    <w:p w:rsidR="000F02F0" w:rsidRDefault="000F02F0">
      <w:pPr>
        <w:widowControl w:val="0"/>
        <w:autoSpaceDE w:val="0"/>
        <w:autoSpaceDN w:val="0"/>
        <w:adjustRightInd w:val="0"/>
        <w:spacing w:after="0" w:line="240" w:lineRule="auto"/>
        <w:jc w:val="center"/>
        <w:rPr>
          <w:rFonts w:ascii="Calibri" w:hAnsi="Calibri" w:cs="Calibri"/>
        </w:rPr>
      </w:pP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09.01.1996 </w:t>
      </w:r>
      <w:hyperlink r:id="rId6" w:history="1">
        <w:r>
          <w:rPr>
            <w:rFonts w:ascii="Calibri" w:hAnsi="Calibri" w:cs="Calibri"/>
            <w:color w:val="0000FF"/>
          </w:rPr>
          <w:t>N 2-ФЗ,</w:t>
        </w:r>
      </w:hyperlink>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17.12.1999 </w:t>
      </w:r>
      <w:hyperlink r:id="rId7" w:history="1">
        <w:r>
          <w:rPr>
            <w:rFonts w:ascii="Calibri" w:hAnsi="Calibri" w:cs="Calibri"/>
            <w:color w:val="0000FF"/>
          </w:rPr>
          <w:t>N 212-ФЗ,</w:t>
        </w:r>
      </w:hyperlink>
      <w:r>
        <w:rPr>
          <w:rFonts w:ascii="Calibri" w:hAnsi="Calibri" w:cs="Calibri"/>
        </w:rPr>
        <w:t xml:space="preserve"> от 30.12.2001 </w:t>
      </w:r>
      <w:hyperlink r:id="rId8" w:history="1">
        <w:r>
          <w:rPr>
            <w:rFonts w:ascii="Calibri" w:hAnsi="Calibri" w:cs="Calibri"/>
            <w:color w:val="0000FF"/>
          </w:rPr>
          <w:t>N 196-ФЗ,</w:t>
        </w:r>
      </w:hyperlink>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22.08.2004 </w:t>
      </w:r>
      <w:hyperlink r:id="rId9" w:history="1">
        <w:r>
          <w:rPr>
            <w:rFonts w:ascii="Calibri" w:hAnsi="Calibri" w:cs="Calibri"/>
            <w:color w:val="0000FF"/>
          </w:rPr>
          <w:t>N 122-ФЗ,</w:t>
        </w:r>
      </w:hyperlink>
      <w:r>
        <w:rPr>
          <w:rFonts w:ascii="Calibri" w:hAnsi="Calibri" w:cs="Calibri"/>
        </w:rPr>
        <w:t xml:space="preserve"> от 02.11.2004 </w:t>
      </w:r>
      <w:hyperlink r:id="rId10" w:history="1">
        <w:r>
          <w:rPr>
            <w:rFonts w:ascii="Calibri" w:hAnsi="Calibri" w:cs="Calibri"/>
            <w:color w:val="0000FF"/>
          </w:rPr>
          <w:t>N 127-ФЗ,</w:t>
        </w:r>
      </w:hyperlink>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21.12.2004 </w:t>
      </w:r>
      <w:hyperlink r:id="rId11" w:history="1">
        <w:r>
          <w:rPr>
            <w:rFonts w:ascii="Calibri" w:hAnsi="Calibri" w:cs="Calibri"/>
            <w:color w:val="0000FF"/>
          </w:rPr>
          <w:t>N 171-ФЗ,</w:t>
        </w:r>
      </w:hyperlink>
      <w:r>
        <w:rPr>
          <w:rFonts w:ascii="Calibri" w:hAnsi="Calibri" w:cs="Calibri"/>
        </w:rPr>
        <w:t xml:space="preserve"> от 27.07.2006 </w:t>
      </w:r>
      <w:hyperlink r:id="rId12" w:history="1">
        <w:r>
          <w:rPr>
            <w:rFonts w:ascii="Calibri" w:hAnsi="Calibri" w:cs="Calibri"/>
            <w:color w:val="0000FF"/>
          </w:rPr>
          <w:t>N 140-ФЗ,</w:t>
        </w:r>
      </w:hyperlink>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16.10.2006 </w:t>
      </w:r>
      <w:hyperlink r:id="rId13" w:history="1">
        <w:r>
          <w:rPr>
            <w:rFonts w:ascii="Calibri" w:hAnsi="Calibri" w:cs="Calibri"/>
            <w:color w:val="0000FF"/>
          </w:rPr>
          <w:t>N 160-ФЗ</w:t>
        </w:r>
      </w:hyperlink>
      <w:r>
        <w:rPr>
          <w:rFonts w:ascii="Calibri" w:hAnsi="Calibri" w:cs="Calibri"/>
        </w:rPr>
        <w:t xml:space="preserve">, от 25.11.2006 </w:t>
      </w:r>
      <w:hyperlink r:id="rId14" w:history="1">
        <w:r>
          <w:rPr>
            <w:rFonts w:ascii="Calibri" w:hAnsi="Calibri" w:cs="Calibri"/>
            <w:color w:val="0000FF"/>
          </w:rPr>
          <w:t>N 193-ФЗ</w:t>
        </w:r>
      </w:hyperlink>
      <w:r>
        <w:rPr>
          <w:rFonts w:ascii="Calibri" w:hAnsi="Calibri" w:cs="Calibri"/>
        </w:rPr>
        <w:t>,</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25.10.2007 </w:t>
      </w:r>
      <w:hyperlink r:id="rId15" w:history="1">
        <w:r>
          <w:rPr>
            <w:rFonts w:ascii="Calibri" w:hAnsi="Calibri" w:cs="Calibri"/>
            <w:color w:val="0000FF"/>
          </w:rPr>
          <w:t>N 234-ФЗ</w:t>
        </w:r>
      </w:hyperlink>
      <w:r>
        <w:rPr>
          <w:rFonts w:ascii="Calibri" w:hAnsi="Calibri" w:cs="Calibri"/>
        </w:rPr>
        <w:t xml:space="preserve">, от 23.07.2008 </w:t>
      </w:r>
      <w:hyperlink r:id="rId16" w:history="1">
        <w:r>
          <w:rPr>
            <w:rFonts w:ascii="Calibri" w:hAnsi="Calibri" w:cs="Calibri"/>
            <w:color w:val="0000FF"/>
          </w:rPr>
          <w:t>N 160-ФЗ</w:t>
        </w:r>
      </w:hyperlink>
      <w:r>
        <w:rPr>
          <w:rFonts w:ascii="Calibri" w:hAnsi="Calibri" w:cs="Calibri"/>
        </w:rPr>
        <w:t>,</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03.06.2009 </w:t>
      </w:r>
      <w:hyperlink r:id="rId17" w:history="1">
        <w:r>
          <w:rPr>
            <w:rFonts w:ascii="Calibri" w:hAnsi="Calibri" w:cs="Calibri"/>
            <w:color w:val="0000FF"/>
          </w:rPr>
          <w:t>N 121-ФЗ</w:t>
        </w:r>
      </w:hyperlink>
      <w:r>
        <w:rPr>
          <w:rFonts w:ascii="Calibri" w:hAnsi="Calibri" w:cs="Calibri"/>
        </w:rPr>
        <w:t xml:space="preserve">, от 23.11.2009 </w:t>
      </w:r>
      <w:hyperlink r:id="rId18" w:history="1">
        <w:r>
          <w:rPr>
            <w:rFonts w:ascii="Calibri" w:hAnsi="Calibri" w:cs="Calibri"/>
            <w:color w:val="0000FF"/>
          </w:rPr>
          <w:t>N 261-ФЗ</w:t>
        </w:r>
      </w:hyperlink>
      <w:r>
        <w:rPr>
          <w:rFonts w:ascii="Calibri" w:hAnsi="Calibri" w:cs="Calibri"/>
        </w:rPr>
        <w:t>,</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27.06.2011 </w:t>
      </w:r>
      <w:hyperlink r:id="rId19" w:history="1">
        <w:r>
          <w:rPr>
            <w:rFonts w:ascii="Calibri" w:hAnsi="Calibri" w:cs="Calibri"/>
            <w:color w:val="0000FF"/>
          </w:rPr>
          <w:t>N 162-ФЗ</w:t>
        </w:r>
      </w:hyperlink>
      <w:r>
        <w:rPr>
          <w:rFonts w:ascii="Calibri" w:hAnsi="Calibri" w:cs="Calibri"/>
        </w:rPr>
        <w:t xml:space="preserve">, от 18.07.2011 </w:t>
      </w:r>
      <w:hyperlink r:id="rId20" w:history="1">
        <w:r>
          <w:rPr>
            <w:rFonts w:ascii="Calibri" w:hAnsi="Calibri" w:cs="Calibri"/>
            <w:color w:val="0000FF"/>
          </w:rPr>
          <w:t>N 242-ФЗ</w:t>
        </w:r>
      </w:hyperlink>
      <w:r>
        <w:rPr>
          <w:rFonts w:ascii="Calibri" w:hAnsi="Calibri" w:cs="Calibri"/>
        </w:rPr>
        <w:t>,</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1" w:history="1">
        <w:r>
          <w:rPr>
            <w:rFonts w:ascii="Calibri" w:hAnsi="Calibri" w:cs="Calibri"/>
            <w:color w:val="0000FF"/>
          </w:rPr>
          <w:t>N 93-ФЗ</w:t>
        </w:r>
      </w:hyperlink>
      <w:r>
        <w:rPr>
          <w:rFonts w:ascii="Calibri" w:hAnsi="Calibri" w:cs="Calibri"/>
        </w:rPr>
        <w:t xml:space="preserve">, от 28.07.2012 </w:t>
      </w:r>
      <w:hyperlink r:id="rId22" w:history="1">
        <w:r>
          <w:rPr>
            <w:rFonts w:ascii="Calibri" w:hAnsi="Calibri" w:cs="Calibri"/>
            <w:color w:val="0000FF"/>
          </w:rPr>
          <w:t>N 133-ФЗ</w:t>
        </w:r>
      </w:hyperlink>
      <w:r>
        <w:rPr>
          <w:rFonts w:ascii="Calibri" w:hAnsi="Calibri" w:cs="Calibri"/>
        </w:rPr>
        <w:t>,</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23" w:history="1">
        <w:r>
          <w:rPr>
            <w:rFonts w:ascii="Calibri" w:hAnsi="Calibri" w:cs="Calibri"/>
            <w:color w:val="0000FF"/>
          </w:rPr>
          <w:t>N 185-ФЗ</w:t>
        </w:r>
      </w:hyperlink>
      <w:r>
        <w:rPr>
          <w:rFonts w:ascii="Calibri" w:hAnsi="Calibri" w:cs="Calibri"/>
        </w:rPr>
        <w:t xml:space="preserve">, от 21.12.2013 </w:t>
      </w:r>
      <w:hyperlink r:id="rId24" w:history="1">
        <w:r>
          <w:rPr>
            <w:rFonts w:ascii="Calibri" w:hAnsi="Calibri" w:cs="Calibri"/>
            <w:color w:val="0000FF"/>
          </w:rPr>
          <w:t>N 363-ФЗ</w:t>
        </w:r>
      </w:hyperlink>
      <w:r>
        <w:rPr>
          <w:rFonts w:ascii="Calibri" w:hAnsi="Calibri" w:cs="Calibri"/>
        </w:rPr>
        <w:t>,</w:t>
      </w:r>
    </w:p>
    <w:p w:rsidR="000F02F0" w:rsidRDefault="000F02F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05.05.2014 </w:t>
      </w:r>
      <w:hyperlink r:id="rId25" w:history="1">
        <w:r>
          <w:rPr>
            <w:rFonts w:ascii="Calibri" w:hAnsi="Calibri" w:cs="Calibri"/>
            <w:color w:val="0000FF"/>
          </w:rPr>
          <w:t>N 112-ФЗ</w:t>
        </w:r>
      </w:hyperlink>
      <w:r>
        <w:rPr>
          <w:rFonts w:ascii="Calibri" w:hAnsi="Calibri" w:cs="Calibri"/>
        </w:rPr>
        <w:t>)</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Закон регулирует отношения, возникающие между потребителями и изготовителями, исполнителями, импортерами, продавцами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просвещение, государственную и общественную защиту их интересов, а также определяет механизм реализации этих прав.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26" w:history="1">
        <w:r>
          <w:rPr>
            <w:rFonts w:ascii="Calibri" w:hAnsi="Calibri" w:cs="Calibri"/>
            <w:color w:val="0000FF"/>
          </w:rPr>
          <w:t>N 171-ФЗ</w:t>
        </w:r>
      </w:hyperlink>
      <w:r>
        <w:rPr>
          <w:rFonts w:ascii="Calibri" w:hAnsi="Calibri" w:cs="Calibri"/>
        </w:rPr>
        <w:t xml:space="preserve">, от 25.10.2007 </w:t>
      </w:r>
      <w:hyperlink r:id="rId27"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Основные понятия, используемые в настоящем Законе: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 организация независимо от ее организационно-правовой формы, а также индивидуальный предприниматель, выполняющие работы или оказывающие услуги потребителям по возмездному договору;</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 купли-продажи;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32" w:history="1">
        <w:r>
          <w:rPr>
            <w:rFonts w:ascii="Calibri" w:hAnsi="Calibri" w:cs="Calibri"/>
            <w:color w:val="0000FF"/>
          </w:rPr>
          <w:t>закон</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w:t>
      </w:r>
      <w:r>
        <w:rPr>
          <w:rFonts w:ascii="Calibri" w:hAnsi="Calibri" w:cs="Calibri"/>
        </w:rPr>
        <w:lastRenderedPageBreak/>
        <w:t>требованиям),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 при продаже товара по образцу и (или) по описанию;</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33" w:history="1">
        <w:r>
          <w:rPr>
            <w:rFonts w:ascii="Calibri" w:hAnsi="Calibri" w:cs="Calibri"/>
            <w:color w:val="0000FF"/>
          </w:rPr>
          <w:t>N 212-ФЗ</w:t>
        </w:r>
      </w:hyperlink>
      <w:r>
        <w:rPr>
          <w:rFonts w:ascii="Calibri" w:hAnsi="Calibri" w:cs="Calibri"/>
        </w:rPr>
        <w:t xml:space="preserve">, от 25.10.2007 </w:t>
      </w:r>
      <w:hyperlink r:id="rId34"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0" w:name="Par37"/>
      <w:bookmarkEnd w:id="0"/>
      <w:r>
        <w:rPr>
          <w:rFonts w:ascii="Calibri" w:hAnsi="Calibri" w:cs="Calibri"/>
        </w:rPr>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35" w:history="1">
        <w:r>
          <w:rPr>
            <w:rFonts w:ascii="Calibri" w:hAnsi="Calibri" w:cs="Calibri"/>
            <w:color w:val="0000FF"/>
          </w:rPr>
          <w:t>N 212-ФЗ,</w:t>
        </w:r>
      </w:hyperlink>
      <w:r>
        <w:rPr>
          <w:rFonts w:ascii="Calibri" w:hAnsi="Calibri" w:cs="Calibri"/>
        </w:rPr>
        <w:t xml:space="preserve"> от 21.12.2004 </w:t>
      </w:r>
      <w:hyperlink r:id="rId36"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транспортировки и утилизации, а также безопасность процесса выполнения работы (оказания услуги);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 либо индивидуальный предприниматель, зарегистрированный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потребителей в отношении товара ненадлежащего качества;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8"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jc w:val="center"/>
        <w:outlineLvl w:val="0"/>
        <w:rPr>
          <w:rFonts w:ascii="Calibri" w:hAnsi="Calibri" w:cs="Calibri"/>
          <w:b/>
          <w:bCs/>
        </w:rPr>
      </w:pPr>
      <w:bookmarkStart w:id="1" w:name="Par45"/>
      <w:bookmarkEnd w:id="1"/>
      <w:r>
        <w:rPr>
          <w:rFonts w:ascii="Calibri" w:hAnsi="Calibri" w:cs="Calibri"/>
          <w:b/>
          <w:bCs/>
        </w:rPr>
        <w:t>Глава I. ОБЩИЕ ПОЛОЖЕНИЯ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 w:name="Par47"/>
      <w:bookmarkEnd w:id="2"/>
      <w:r>
        <w:rPr>
          <w:rFonts w:ascii="Calibri" w:hAnsi="Calibri" w:cs="Calibri"/>
        </w:rPr>
        <w:t>Статья 1. Правовое регулирование отношений в области защиты прав потребителей</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Отношения в области защиты прав потребителей регулируются Гражданским </w:t>
      </w:r>
      <w:hyperlink r:id="rId39" w:history="1">
        <w:r>
          <w:rPr>
            <w:rFonts w:ascii="Calibri" w:hAnsi="Calibri" w:cs="Calibri"/>
            <w:color w:val="0000FF"/>
          </w:rPr>
          <w:t>кодексом</w:t>
        </w:r>
      </w:hyperlink>
      <w:r>
        <w:rPr>
          <w:rFonts w:ascii="Calibri" w:hAnsi="Calibri" w:cs="Calibri"/>
        </w:rPr>
        <w:t xml:space="preserve"> Российской Федерации, настоящим Законом, другими федеральными законами (далее - законы) и принимаемыми в соответствии с ними иными нормативными правовыми актами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40"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Правительство Российской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w:t>
      </w:r>
      <w:hyperlink r:id="rId41" w:history="1">
        <w:r>
          <w:rPr>
            <w:rFonts w:ascii="Calibri" w:hAnsi="Calibri" w:cs="Calibri"/>
            <w:color w:val="0000FF"/>
          </w:rPr>
          <w:t>правила</w:t>
        </w:r>
      </w:hyperlink>
      <w:r>
        <w:rPr>
          <w:rFonts w:ascii="Calibri" w:hAnsi="Calibri" w:cs="Calibri"/>
        </w:rPr>
        <w:t>,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2"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августа 2011 года. - Федеральный </w:t>
      </w:r>
      <w:hyperlink r:id="rId43" w:history="1">
        <w:r>
          <w:rPr>
            <w:rFonts w:ascii="Calibri" w:hAnsi="Calibri" w:cs="Calibri"/>
            <w:color w:val="0000FF"/>
          </w:rPr>
          <w:t>закон</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3" w:name="Par56"/>
      <w:bookmarkEnd w:id="3"/>
      <w:r>
        <w:rPr>
          <w:rFonts w:ascii="Calibri" w:hAnsi="Calibri" w:cs="Calibri"/>
        </w:rPr>
        <w:t>Статья 2. Международные договоры Российской Федерации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 w:name="Par60"/>
      <w:bookmarkEnd w:id="4"/>
      <w:r>
        <w:rPr>
          <w:rFonts w:ascii="Calibri" w:hAnsi="Calibri" w:cs="Calibri"/>
        </w:rPr>
        <w:t>Статья 3. Право потребителей на просвещение в области защиты прав потребителей</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потребителей на просвещение в области защиты прав потребителей обеспечивается посредством включения соответствующих требований в федеральные государственные образовательные стандарты и образовательные программы, а также посредством организации системы информации потребителей об их правах и о необходимых действиях по защите этих прав.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02.07.2013 N 185-ФЗ)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 w:name="Par65"/>
      <w:bookmarkEnd w:id="5"/>
      <w:r>
        <w:rPr>
          <w:rFonts w:ascii="Calibri" w:hAnsi="Calibri" w:cs="Calibri"/>
        </w:rPr>
        <w:t>Статья 4. Качество товара (работы,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Продавец (исполнитель) обязан передать потребителю товар (выполнить работу, оказать услугу), качество которого соответствует договору.</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соответствующий обычно предъявляемым требованиям и пригодный для целей, для которых товар (работа, услуга) такого рода обычно используется.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продавец (исполнитель) при заключении договора был поставлен потребителем в известность о конкретных целях приобретения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продаже товара по образцу и (или) описанию продавец обязан передать потребителю товар, который соответствует образцу и (или) описанию.</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требованиям.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46"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jc w:val="both"/>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6" w:name="Par75"/>
      <w:bookmarkEnd w:id="6"/>
      <w:r>
        <w:rPr>
          <w:rFonts w:ascii="Calibri" w:hAnsi="Calibri" w:cs="Calibri"/>
        </w:rPr>
        <w:t>Статья 5. Права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7" w:name="Par77"/>
      <w:bookmarkEnd w:id="7"/>
      <w:r>
        <w:rPr>
          <w:rFonts w:ascii="Calibri" w:hAnsi="Calibri" w:cs="Calibri"/>
        </w:rPr>
        <w:t xml:space="preserve">1. На товар (работу), предназначенный для длительного использования, изготовитель (исполнитель)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на основании пункта 6 </w:t>
      </w:r>
      <w:hyperlink w:anchor="Par338" w:history="1">
        <w:r>
          <w:rPr>
            <w:rFonts w:ascii="Calibri" w:hAnsi="Calibri" w:cs="Calibri"/>
            <w:color w:val="0000FF"/>
          </w:rPr>
          <w:t>статьи 19</w:t>
        </w:r>
      </w:hyperlink>
      <w:r>
        <w:rPr>
          <w:rFonts w:ascii="Calibri" w:hAnsi="Calibri" w:cs="Calibri"/>
        </w:rPr>
        <w:t xml:space="preserve"> и пункта 6 </w:t>
      </w:r>
      <w:hyperlink w:anchor="Par509" w:history="1">
        <w:r>
          <w:rPr>
            <w:rFonts w:ascii="Calibri" w:hAnsi="Calibri" w:cs="Calibri"/>
            <w:color w:val="0000FF"/>
          </w:rPr>
          <w:t>статьи 29</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8" w:name="Par79"/>
      <w:bookmarkEnd w:id="8"/>
      <w:r>
        <w:rPr>
          <w:rFonts w:ascii="Calibri" w:hAnsi="Calibri" w:cs="Calibri"/>
        </w:rPr>
        <w:t xml:space="preserve">2. Изготовитель (исполнитель) обязан устанавливать срок службы товара (работы) </w:t>
      </w:r>
      <w:hyperlink r:id="rId48" w:history="1">
        <w:r>
          <w:rPr>
            <w:rFonts w:ascii="Calibri" w:hAnsi="Calibri" w:cs="Calibri"/>
            <w:color w:val="0000FF"/>
          </w:rPr>
          <w:t>длительного пользования</w:t>
        </w:r>
      </w:hyperlink>
      <w:r>
        <w:rPr>
          <w:rFonts w:ascii="Calibri" w:hAnsi="Calibri" w:cs="Calibri"/>
        </w:rPr>
        <w:t>, в том числе комплектующих изделий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Срок службы товара (работы) может исчисляться единицами времени, а 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установления сроков годности на товары, перечисленные в пункте четвертом статьи 5 данного документа, в связи с требованиями Федерального закона от 27.12.2002 N 184-ФЗ "О техническом регулировании" см. </w:t>
      </w:r>
      <w:hyperlink r:id="rId51" w:history="1">
        <w:r>
          <w:rPr>
            <w:rFonts w:ascii="Calibri" w:hAnsi="Calibri" w:cs="Calibri"/>
            <w:color w:val="0000FF"/>
          </w:rPr>
          <w:t>письмо</w:t>
        </w:r>
      </w:hyperlink>
      <w:r>
        <w:rPr>
          <w:rFonts w:ascii="Calibri" w:hAnsi="Calibri" w:cs="Calibri"/>
        </w:rPr>
        <w:t xml:space="preserve"> Роспотребнадзора от 07.03.2006 N 0100/2473-06-32.</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9" w:name="Par87"/>
      <w:bookmarkEnd w:id="9"/>
      <w:r>
        <w:rPr>
          <w:rFonts w:ascii="Calibri" w:hAnsi="Calibri" w:cs="Calibri"/>
        </w:rPr>
        <w:t xml:space="preserve">4. На продукты питания, парфюмерно-косметические товары, медикаменты, товары бытовой химии и иные подобные </w:t>
      </w:r>
      <w:hyperlink r:id="rId52" w:history="1">
        <w:r>
          <w:rPr>
            <w:rFonts w:ascii="Calibri" w:hAnsi="Calibri" w:cs="Calibri"/>
            <w:color w:val="0000FF"/>
          </w:rPr>
          <w:t>товары</w:t>
        </w:r>
      </w:hyperlink>
      <w:r>
        <w:rPr>
          <w:rFonts w:ascii="Calibri" w:hAnsi="Calibri" w:cs="Calibri"/>
        </w:rPr>
        <w:t xml:space="preserve">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Продажа товара (выполнение работы) по истечении установленного срока годности, а также товара (выполнение работы), на который должен быть установлен срок годности, но он не установлен, запрещается.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Изготовитель (исполнитель) вправе устанавливать на товар (работу) гарантийный срок - период, в течение которого в случае обнаружения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w:t>
      </w:r>
      <w:hyperlink w:anchor="Par277" w:history="1">
        <w:r>
          <w:rPr>
            <w:rFonts w:ascii="Calibri" w:hAnsi="Calibri" w:cs="Calibri"/>
            <w:color w:val="0000FF"/>
          </w:rPr>
          <w:t>статьями 18</w:t>
        </w:r>
      </w:hyperlink>
      <w:r>
        <w:rPr>
          <w:rFonts w:ascii="Calibri" w:hAnsi="Calibri" w:cs="Calibri"/>
        </w:rPr>
        <w:t xml:space="preserve"> и </w:t>
      </w:r>
      <w:hyperlink w:anchor="Par487" w:history="1">
        <w:r>
          <w:rPr>
            <w:rFonts w:ascii="Calibri" w:hAnsi="Calibri" w:cs="Calibri"/>
            <w:color w:val="0000FF"/>
          </w:rPr>
          <w:t>29</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6"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Содержание дополнительного обязательства изготовителя, срок действия такого обязательства и порядок осуществления потребителем прав по такому обязательству определяются изготовителем.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7"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Продавец вправе установить на товар гарантийный срок, если он не установлен изготовителем.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Содержание дополнительного обязательства продавца, срок действия такого обязательства и порядок осуществления потребителем прав по такому обязательству определяются договором между потребителем и продавцом.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5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Изготовитель (продавец) несет ответственность за недостатки товара, обнаруженные в течение срока действия дополнительного обязательства, в соответствии с абзацем вторым пункта 6 </w:t>
      </w:r>
      <w:hyperlink w:anchor="Par308" w:history="1">
        <w:r>
          <w:rPr>
            <w:rFonts w:ascii="Calibri" w:hAnsi="Calibri" w:cs="Calibri"/>
            <w:color w:val="0000FF"/>
          </w:rPr>
          <w:t>статьи 18</w:t>
        </w:r>
      </w:hyperlink>
      <w:r>
        <w:rPr>
          <w:rFonts w:ascii="Calibri" w:hAnsi="Calibri" w:cs="Calibri"/>
        </w:rPr>
        <w:t xml:space="preserve"> настоящего Закона, а после окончания срока действия дополнительного обязательства - в соответствии с пунктом 5 </w:t>
      </w:r>
      <w:hyperlink w:anchor="Par336" w:history="1">
        <w:r>
          <w:rPr>
            <w:rFonts w:ascii="Calibri" w:hAnsi="Calibri" w:cs="Calibri"/>
            <w:color w:val="0000FF"/>
          </w:rPr>
          <w:t>статьи 19</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59"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10" w:name="Par104"/>
      <w:bookmarkEnd w:id="10"/>
      <w:r>
        <w:rPr>
          <w:rFonts w:ascii="Calibri" w:hAnsi="Calibri" w:cs="Calibri"/>
        </w:rPr>
        <w:t>Статья 6. Обязанность изготовителя обеспечить возможность ремонта и технического обслуживания товара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обязан обеспечить возможность использования товара в течение его срока службы. Для этой цели изготовитель обеспечивает ремонт и техническое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 с производства в течение срока службы товара, а при отсутствии такого срока в течение десяти лет со дня передачи товара потребителю.</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11" w:name="Par108"/>
      <w:bookmarkEnd w:id="11"/>
      <w:r>
        <w:rPr>
          <w:rFonts w:ascii="Calibri" w:hAnsi="Calibri" w:cs="Calibri"/>
        </w:rPr>
        <w:t>Статья 7. Право потребителя на безопасность товара (работы,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12" w:name="Par110"/>
      <w:bookmarkEnd w:id="12"/>
      <w:r>
        <w:rPr>
          <w:rFonts w:ascii="Calibri" w:hAnsi="Calibri" w:cs="Calibri"/>
        </w:rPr>
        <w:t>1. Потребитель имеет право на то, чтобы товар (работа, услуга) 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Требования, которые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соответствии с пунктом 1 </w:t>
      </w:r>
      <w:hyperlink w:anchor="Par77" w:history="1">
        <w:r>
          <w:rPr>
            <w:rFonts w:ascii="Calibri" w:hAnsi="Calibri" w:cs="Calibri"/>
            <w:color w:val="0000FF"/>
          </w:rPr>
          <w:t>статьи 5</w:t>
        </w:r>
      </w:hyperlink>
      <w:r>
        <w:rPr>
          <w:rFonts w:ascii="Calibri" w:hAnsi="Calibri" w:cs="Calibri"/>
        </w:rPr>
        <w:t xml:space="preserve"> настоящего Закона изготовитель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жизни, здоровью или имуществу потребителя вследствие необеспечения безопасности товара (работы), подлежит возмещению в соответствии со </w:t>
      </w:r>
      <w:hyperlink w:anchor="Par216" w:history="1">
        <w:r>
          <w:rPr>
            <w:rFonts w:ascii="Calibri" w:hAnsi="Calibri" w:cs="Calibri"/>
            <w:color w:val="0000FF"/>
          </w:rPr>
          <w:t>статьей 14</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для безопасности использования товара (работы, услуги), его хранения, транспортировки и утилизации необходимо соблюдать специальные правила (далее - правила), изготовитель (исполнитель) обязан указать эти правила в сопроводительной документации на товар (работу, услугу), на этикетке, маркировкой или иным способом, а продавец (исполнитель) обязан довести эти правила до сведения потребителя.</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применения абзаца 2 пункта 4, см. </w:t>
      </w:r>
      <w:hyperlink r:id="rId61" w:history="1">
        <w:r>
          <w:rPr>
            <w:rFonts w:ascii="Calibri" w:hAnsi="Calibri" w:cs="Calibri"/>
            <w:color w:val="0000FF"/>
          </w:rPr>
          <w:t>письмо</w:t>
        </w:r>
      </w:hyperlink>
      <w:r>
        <w:rPr>
          <w:rFonts w:ascii="Calibri" w:hAnsi="Calibri" w:cs="Calibri"/>
        </w:rPr>
        <w:t xml:space="preserve"> Госстандарта РФ от 22.09.2000 N ИК-110-19/3022.</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13" w:name="Par120"/>
      <w:bookmarkEnd w:id="13"/>
      <w:r>
        <w:rPr>
          <w:rFonts w:ascii="Calibri" w:hAnsi="Calibri" w:cs="Calibri"/>
        </w:rPr>
        <w:t xml:space="preserve">4. Если на товары (работы, услуги)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 соответствие </w:t>
      </w:r>
      <w:hyperlink r:id="rId62" w:history="1">
        <w:r>
          <w:rPr>
            <w:rFonts w:ascii="Calibri" w:hAnsi="Calibri" w:cs="Calibri"/>
            <w:color w:val="0000FF"/>
          </w:rPr>
          <w:t>товаров</w:t>
        </w:r>
      </w:hyperlink>
      <w:r>
        <w:rPr>
          <w:rFonts w:ascii="Calibri" w:hAnsi="Calibri" w:cs="Calibri"/>
        </w:rPr>
        <w:t xml:space="preserve"> (работ, услуг) указанным требованиям подлежит обязательному подтверждению в порядке, предусмотренном законом и иными правовыми актами.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допускается продажа товара (выполнение работы, оказание услуги), в том числе импортного товара (работы, услуги), без </w:t>
      </w:r>
      <w:hyperlink r:id="rId64" w:history="1">
        <w:r>
          <w:rPr>
            <w:rFonts w:ascii="Calibri" w:hAnsi="Calibri" w:cs="Calibri"/>
            <w:color w:val="0000FF"/>
          </w:rPr>
          <w:t>информации</w:t>
        </w:r>
      </w:hyperlink>
      <w:r>
        <w:rPr>
          <w:rFonts w:ascii="Calibri" w:hAnsi="Calibri" w:cs="Calibri"/>
        </w:rPr>
        <w:t xml:space="preserve"> об обязательном подтверждении его соответствия требованиям, указанным в </w:t>
      </w:r>
      <w:hyperlink w:anchor="Par110" w:history="1">
        <w:r>
          <w:rPr>
            <w:rFonts w:ascii="Calibri" w:hAnsi="Calibri" w:cs="Calibri"/>
            <w:color w:val="0000FF"/>
          </w:rPr>
          <w:t>пункте 1</w:t>
        </w:r>
      </w:hyperlink>
      <w:r>
        <w:rPr>
          <w:rFonts w:ascii="Calibri" w:hAnsi="Calibri" w:cs="Calibri"/>
        </w:rPr>
        <w:t xml:space="preserve"> настоящей статьи.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65"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установлено, что при соблюдении потребителем установленных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изготовитель (исполнитель, продавец) обязан незамедлительно приостановить его производство (реализацию) до устранения причин вреда, а в необходимых случаях принять меры по изъятию его из оборота и отзыву от потребителя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причины вреда устранить невозможно, изготовитель (исполнитель) обязан снять такой товар (работу, услугу) с производства. При невыполнении изготовителем (исполнителем) этой обязанности уполномоченный федеральный орган исполнительной власти принимает меры по отзыву такого товара (работы, услуги) с внутреннего рынка и (или) от потребителя или потребителей в </w:t>
      </w:r>
      <w:hyperlink r:id="rId66"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67" w:history="1">
        <w:r>
          <w:rPr>
            <w:rFonts w:ascii="Calibri" w:hAnsi="Calibri" w:cs="Calibri"/>
            <w:color w:val="0000FF"/>
          </w:rPr>
          <w:t>N 171-ФЗ</w:t>
        </w:r>
      </w:hyperlink>
      <w:r>
        <w:rPr>
          <w:rFonts w:ascii="Calibri" w:hAnsi="Calibri" w:cs="Calibri"/>
        </w:rPr>
        <w:t xml:space="preserve">, от 18.07.2011 </w:t>
      </w:r>
      <w:hyperlink r:id="rId68" w:history="1">
        <w:r>
          <w:rPr>
            <w:rFonts w:ascii="Calibri" w:hAnsi="Calibri" w:cs="Calibri"/>
            <w:color w:val="0000FF"/>
          </w:rPr>
          <w:t>N 242-ФЗ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Убытки, причиненные потребителю в связи с отзывом товара (работы, услуги), подлежат возмещению изготовителем (исполнителем) в полном объеме.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69" w:history="1">
        <w:r>
          <w:rPr>
            <w:rFonts w:ascii="Calibri" w:hAnsi="Calibri" w:cs="Calibri"/>
            <w:color w:val="0000FF"/>
          </w:rPr>
          <w:t>закон</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14" w:name="Par130"/>
      <w:bookmarkEnd w:id="14"/>
      <w:r>
        <w:rPr>
          <w:rFonts w:ascii="Calibri" w:hAnsi="Calibri" w:cs="Calibri"/>
        </w:rPr>
        <w:t>Статья 8. Право потребителя на информацию об изготовителе (исполнителе, продавце) и о товарах (работах, услугах)</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15" w:name="Par132"/>
      <w:bookmarkEnd w:id="15"/>
      <w:r>
        <w:rPr>
          <w:rFonts w:ascii="Calibri" w:hAnsi="Calibri" w:cs="Calibri"/>
        </w:rPr>
        <w:t xml:space="preserve">1. Потребитель вправе потребовать предоставления необходимой и достоверной информации об изготовителе (исполнителе, продавце), </w:t>
      </w:r>
      <w:hyperlink w:anchor="Par174" w:history="1">
        <w:r>
          <w:rPr>
            <w:rFonts w:ascii="Calibri" w:hAnsi="Calibri" w:cs="Calibri"/>
            <w:color w:val="0000FF"/>
          </w:rPr>
          <w:t>режиме его работы</w:t>
        </w:r>
      </w:hyperlink>
      <w:r>
        <w:rPr>
          <w:rFonts w:ascii="Calibri" w:hAnsi="Calibri" w:cs="Calibri"/>
        </w:rPr>
        <w:t xml:space="preserve"> и реализуемых им товарах (работах, услугах).</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Указанная в </w:t>
      </w:r>
      <w:hyperlink w:anchor="Par132" w:history="1">
        <w:r>
          <w:rPr>
            <w:rFonts w:ascii="Calibri" w:hAnsi="Calibri" w:cs="Calibri"/>
            <w:color w:val="0000FF"/>
          </w:rPr>
          <w:t>пункте 1</w:t>
        </w:r>
      </w:hyperlink>
      <w:r>
        <w:rPr>
          <w:rFonts w:ascii="Calibri" w:hAnsi="Calibri" w:cs="Calibri"/>
        </w:rPr>
        <w:t xml:space="preserve"> настоящей статьи информация в наглядной и доступной форме доводится до сведения потребителей при заключении договоров купли-продажи и договоров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родных языках народов Российской Федерации.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16" w:name="Par135"/>
      <w:bookmarkEnd w:id="16"/>
      <w:r>
        <w:rPr>
          <w:rFonts w:ascii="Calibri" w:hAnsi="Calibri" w:cs="Calibri"/>
        </w:rPr>
        <w:t>Статья 9. Информация об изготовителе (исполнителе, продавце)</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17" w:name="Par137"/>
      <w:bookmarkEnd w:id="17"/>
      <w:r>
        <w:rPr>
          <w:rFonts w:ascii="Calibri" w:hAnsi="Calibri" w:cs="Calibri"/>
        </w:rPr>
        <w:t xml:space="preserve">1. Изготовитель (исполнитель, продавец) обязан довести до сведения потребителя фирменное наименование (наименование) своей организации, место ее нахождения (адрес) и </w:t>
      </w:r>
      <w:hyperlink w:anchor="Par174" w:history="1">
        <w:r>
          <w:rPr>
            <w:rFonts w:ascii="Calibri" w:hAnsi="Calibri" w:cs="Calibri"/>
            <w:color w:val="0000FF"/>
          </w:rPr>
          <w:t>режим ее работы</w:t>
        </w:r>
      </w:hyperlink>
      <w:r>
        <w:rPr>
          <w:rFonts w:ascii="Calibri" w:hAnsi="Calibri" w:cs="Calibri"/>
        </w:rPr>
        <w:t>. Продавец (исполнитель) размещает указанную информацию на вывеске.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(исполнитель, продавец) - индивидуальный предприниматель - должен предоставить потребителю информацию о государственной регистрации и наименовании зарегистрировавшего его органа.</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18" w:name="Par140"/>
      <w:bookmarkEnd w:id="18"/>
      <w:r>
        <w:rPr>
          <w:rFonts w:ascii="Calibri" w:hAnsi="Calibri" w:cs="Calibri"/>
        </w:rPr>
        <w:t>2.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 свидетельство.</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1" w:history="1">
        <w:r>
          <w:rPr>
            <w:rFonts w:ascii="Calibri" w:hAnsi="Calibri" w:cs="Calibri"/>
            <w:color w:val="0000FF"/>
          </w:rPr>
          <w:t>закона</w:t>
        </w:r>
      </w:hyperlink>
      <w:r>
        <w:rPr>
          <w:rFonts w:ascii="Calibri" w:hAnsi="Calibri" w:cs="Calibri"/>
        </w:rPr>
        <w:t xml:space="preserve"> от 16.10.2006 N 160-ФЗ)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Информация, предусмотренная </w:t>
      </w:r>
      <w:hyperlink w:anchor="Par137" w:history="1">
        <w:r>
          <w:rPr>
            <w:rFonts w:ascii="Calibri" w:hAnsi="Calibri" w:cs="Calibri"/>
            <w:color w:val="0000FF"/>
          </w:rPr>
          <w:t>пунктами 1</w:t>
        </w:r>
      </w:hyperlink>
      <w:r>
        <w:rPr>
          <w:rFonts w:ascii="Calibri" w:hAnsi="Calibri" w:cs="Calibri"/>
        </w:rPr>
        <w:t xml:space="preserve"> и </w:t>
      </w:r>
      <w:hyperlink w:anchor="Par140" w:history="1">
        <w:r>
          <w:rPr>
            <w:rFonts w:ascii="Calibri" w:hAnsi="Calibri" w:cs="Calibri"/>
            <w:color w:val="0000FF"/>
          </w:rPr>
          <w:t>2</w:t>
        </w:r>
      </w:hyperlink>
      <w:r>
        <w:rPr>
          <w:rFonts w:ascii="Calibri" w:hAnsi="Calibri" w:cs="Calibri"/>
        </w:rPr>
        <w:t xml:space="preserve">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19" w:name="Par144"/>
      <w:bookmarkEnd w:id="19"/>
      <w:r>
        <w:rPr>
          <w:rFonts w:ascii="Calibri" w:hAnsi="Calibri" w:cs="Calibri"/>
        </w:rPr>
        <w:t>Статья 10. Информация о товарах (работах, услугах)</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способы доведения информации до потребителя устанавливаются Правительством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20" w:name="Par147"/>
      <w:bookmarkEnd w:id="20"/>
      <w:r>
        <w:rPr>
          <w:rFonts w:ascii="Calibri" w:hAnsi="Calibri" w:cs="Calibri"/>
        </w:rPr>
        <w:t>2. Информация о товарах (работах, услугах) в обязательном порядке должна содержать:</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технического регламента или иное установленное законодательством Российской Федерации о техническом регулировании и свидетельствующее об обязательном подтверждении соответствия товара обозначение;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сведения об основных потребительских свойствах товаров (работ,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полученных с применением генно-инженерно-модифицированных организмов, в случае, если содержание указанных организмов в таком компоненте составляет более девяти десятых процента), пищевой ценности, назначении, об условиях применения и хранения продуктов питания, о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w:t>
      </w:r>
      <w:hyperlink r:id="rId73" w:history="1">
        <w:r>
          <w:rPr>
            <w:rFonts w:ascii="Calibri" w:hAnsi="Calibri" w:cs="Calibri"/>
            <w:color w:val="0000FF"/>
          </w:rPr>
          <w:t>Перечень</w:t>
        </w:r>
      </w:hyperlink>
      <w:r>
        <w:rPr>
          <w:rFonts w:ascii="Calibri" w:hAnsi="Calibri" w:cs="Calibri"/>
        </w:rPr>
        <w:t xml:space="preserve"> товаров (работ, услуг), информация о которых должна содержать противопоказания для их применения при отдельных заболеваниях, утверждается Правительством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74" w:history="1">
        <w:r>
          <w:rPr>
            <w:rFonts w:ascii="Calibri" w:hAnsi="Calibri" w:cs="Calibri"/>
            <w:color w:val="0000FF"/>
          </w:rPr>
          <w:t>N 171-ФЗ</w:t>
        </w:r>
      </w:hyperlink>
      <w:r>
        <w:rPr>
          <w:rFonts w:ascii="Calibri" w:hAnsi="Calibri" w:cs="Calibri"/>
        </w:rPr>
        <w:t xml:space="preserve">, от 25.10.2007 </w:t>
      </w:r>
      <w:hyperlink r:id="rId75"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цену в рублях и условия приобретения товаров (работ, услуг), в том числе при оплате товаров (работ, услуг) через определенное время после их передачи (выполнения, оказания) потребителю, полную сумму, подлежащую выплате потребителем, и график погашения этой суммы;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6" w:history="1">
        <w:r>
          <w:rPr>
            <w:rFonts w:ascii="Calibri" w:hAnsi="Calibri" w:cs="Calibri"/>
            <w:color w:val="0000FF"/>
          </w:rPr>
          <w:t>закона</w:t>
        </w:r>
      </w:hyperlink>
      <w:r>
        <w:rPr>
          <w:rFonts w:ascii="Calibri" w:hAnsi="Calibri" w:cs="Calibri"/>
        </w:rPr>
        <w:t xml:space="preserve"> от 21.12.2013 N 363-ФЗ)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гарантийный срок, если он установлен;</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и условия эффективного и безопасного использования товаров (работ, услуг);</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энергетической эффективности товаров, в отношении которых требование о наличии такой информации определено в соответствии с законодательством об энергосбережении и о повышении энергетической эффективности;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8" w:history="1">
        <w:r>
          <w:rPr>
            <w:rFonts w:ascii="Calibri" w:hAnsi="Calibri" w:cs="Calibri"/>
            <w:color w:val="0000FF"/>
          </w:rPr>
          <w:t>законом</w:t>
        </w:r>
      </w:hyperlink>
      <w:r>
        <w:rPr>
          <w:rFonts w:ascii="Calibri" w:hAnsi="Calibri" w:cs="Calibri"/>
        </w:rPr>
        <w:t xml:space="preserve"> от 23.11.2009 N 261-ФЗ)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службы или срок годности товаров (работ), установленный в соответствии с настоящим Законом,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адрес (место нахождения), фирменное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информацию об обязательном подтверждении соответствия </w:t>
      </w:r>
      <w:hyperlink r:id="rId80" w:history="1">
        <w:r>
          <w:rPr>
            <w:rFonts w:ascii="Calibri" w:hAnsi="Calibri" w:cs="Calibri"/>
            <w:color w:val="0000FF"/>
          </w:rPr>
          <w:t>товаров</w:t>
        </w:r>
      </w:hyperlink>
      <w:r>
        <w:rPr>
          <w:rFonts w:ascii="Calibri" w:hAnsi="Calibri" w:cs="Calibri"/>
        </w:rPr>
        <w:t xml:space="preserve"> (работ, услуг), указанных в пункте 4 </w:t>
      </w:r>
      <w:hyperlink w:anchor="Par120" w:history="1">
        <w:r>
          <w:rPr>
            <w:rFonts w:ascii="Calibri" w:hAnsi="Calibri" w:cs="Calibri"/>
            <w:color w:val="0000FF"/>
          </w:rPr>
          <w:t>статьи 7</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правилах продажи товаров (выполнения работ, оказания услуг);</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на конкретное лицо, которое будет выполнять работу (оказывать услугу), и информацию о нем, если это имеет значение, исходя из характера работы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2"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на использование фонограмм при оказании развлекательных услуг исполнителями музыкальных произведений.</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3"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приобретаемый потребителем товар </w:t>
      </w:r>
      <w:hyperlink r:id="rId84" w:history="1">
        <w:r>
          <w:rPr>
            <w:rFonts w:ascii="Calibri" w:hAnsi="Calibri" w:cs="Calibri"/>
            <w:color w:val="0000FF"/>
          </w:rPr>
          <w:t>был в употреблении</w:t>
        </w:r>
      </w:hyperlink>
      <w:r>
        <w:rPr>
          <w:rFonts w:ascii="Calibri" w:hAnsi="Calibri" w:cs="Calibri"/>
        </w:rPr>
        <w:t xml:space="preserve"> или в нем устранялся недостаток (недостатки), потребителю должна быть предоставлена информация об этом.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Информация, предусмотренная </w:t>
      </w:r>
      <w:hyperlink w:anchor="Par147" w:history="1">
        <w:r>
          <w:rPr>
            <w:rFonts w:ascii="Calibri" w:hAnsi="Calibri" w:cs="Calibri"/>
            <w:color w:val="0000FF"/>
          </w:rPr>
          <w:t>пунктом 2</w:t>
        </w:r>
      </w:hyperlink>
      <w:r>
        <w:rPr>
          <w:rFonts w:ascii="Calibri" w:hAnsi="Calibri" w:cs="Calibri"/>
        </w:rPr>
        <w:t xml:space="preserve"> настоящей статьи, доводится до сведения потребителей в технической документации, прилагаемой к товарам (работам,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w:t>
      </w:r>
      <w:hyperlink r:id="rId85"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86" w:history="1">
        <w:r>
          <w:rPr>
            <w:rFonts w:ascii="Calibri" w:hAnsi="Calibri" w:cs="Calibri"/>
            <w:color w:val="0000FF"/>
          </w:rPr>
          <w:t>N 212-ФЗ,</w:t>
        </w:r>
      </w:hyperlink>
      <w:r>
        <w:rPr>
          <w:rFonts w:ascii="Calibri" w:hAnsi="Calibri" w:cs="Calibri"/>
        </w:rPr>
        <w:t xml:space="preserve"> от 21.12.2004 </w:t>
      </w:r>
      <w:hyperlink r:id="rId87"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88" w:history="1">
        <w:r>
          <w:rPr>
            <w:rFonts w:ascii="Calibri" w:hAnsi="Calibri" w:cs="Calibri"/>
            <w:color w:val="0000FF"/>
          </w:rPr>
          <w:t>закон</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1" w:name="Par174"/>
      <w:bookmarkEnd w:id="21"/>
      <w:r>
        <w:rPr>
          <w:rFonts w:ascii="Calibri" w:hAnsi="Calibri" w:cs="Calibri"/>
        </w:rPr>
        <w:t>Статья 11. Режим работы продавца (исполнителя)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Режим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органов исполнительной власти субъектов Российской Федерации и органов местного самоуправления.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Режим работы организаций, осуществляющих деятельность в сферах торгового, бытового и иных видов обслуживания потребителей и не указанных в пункте 1 настоящей статьи, а также индивидуальных предпринимателей устанавливается ими самостоятельно.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Режим работы продавца (исполнителя) доводится до сведения потребителей и должен соответствовать установленному.</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2" w:name="Par180"/>
      <w:bookmarkEnd w:id="22"/>
      <w:r>
        <w:rPr>
          <w:rFonts w:ascii="Calibri" w:hAnsi="Calibri" w:cs="Calibri"/>
        </w:rPr>
        <w:t>Статья 12. Ответственность изготовителя (исполнителя, продавца) за ненадлежащую информацию о товаре (работе, услуге)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потребителю не предоставлена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уклонением от заключения договора, а если договор заключен, в </w:t>
      </w:r>
      <w:hyperlink r:id="rId90" w:history="1">
        <w:r>
          <w:rPr>
            <w:rFonts w:ascii="Calibri" w:hAnsi="Calibri" w:cs="Calibri"/>
            <w:color w:val="0000FF"/>
          </w:rPr>
          <w:t>разумный срок</w:t>
        </w:r>
      </w:hyperlink>
      <w:r>
        <w:rPr>
          <w:rFonts w:ascii="Calibri" w:hAnsi="Calibri" w:cs="Calibri"/>
        </w:rPr>
        <w:t xml:space="preserve"> отказаться от его исполнения и потребовать возврата уплаченной за товар суммы и возмещения других убытков.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от исполнения договора потребитель обязан возвратить товар (результат работы, услуги, если это возможно по их характеру) продавцу (исполнителю).</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93"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Продавец (исполнитель), не предоставивший покупателю полной и достоверной информации о товаре (работе, услуге), несет ответственность, предусмотренную </w:t>
      </w:r>
      <w:hyperlink w:anchor="Par280" w:history="1">
        <w:r>
          <w:rPr>
            <w:rFonts w:ascii="Calibri" w:hAnsi="Calibri" w:cs="Calibri"/>
            <w:color w:val="0000FF"/>
          </w:rPr>
          <w:t>пунктами 1</w:t>
        </w:r>
      </w:hyperlink>
      <w:r>
        <w:rPr>
          <w:rFonts w:ascii="Calibri" w:hAnsi="Calibri" w:cs="Calibri"/>
        </w:rPr>
        <w:t xml:space="preserve"> - </w:t>
      </w:r>
      <w:hyperlink w:anchor="Par299" w:history="1">
        <w:r>
          <w:rPr>
            <w:rFonts w:ascii="Calibri" w:hAnsi="Calibri" w:cs="Calibri"/>
            <w:color w:val="0000FF"/>
          </w:rPr>
          <w:t>4 статьи 18</w:t>
        </w:r>
      </w:hyperlink>
      <w:r>
        <w:rPr>
          <w:rFonts w:ascii="Calibri" w:hAnsi="Calibri" w:cs="Calibri"/>
        </w:rPr>
        <w:t xml:space="preserve"> или пунктом 1 </w:t>
      </w:r>
      <w:hyperlink w:anchor="Par489" w:history="1">
        <w:r>
          <w:rPr>
            <w:rFonts w:ascii="Calibri" w:hAnsi="Calibri" w:cs="Calibri"/>
            <w:color w:val="0000FF"/>
          </w:rPr>
          <w:t>статьи 29</w:t>
        </w:r>
      </w:hyperlink>
      <w:r>
        <w:rPr>
          <w:rFonts w:ascii="Calibri" w:hAnsi="Calibri" w:cs="Calibri"/>
        </w:rPr>
        <w:t xml:space="preserve">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94"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причинении вреда жизни, здоровью и имуществу потребителя вследствие непредоставления ему полной и достоверной информации о товаре (работе, услуге) потребитель вправе потребовать возмещения такого вреда в порядке, предусмотренном </w:t>
      </w:r>
      <w:hyperlink w:anchor="Par216" w:history="1">
        <w:r>
          <w:rPr>
            <w:rFonts w:ascii="Calibri" w:hAnsi="Calibri" w:cs="Calibri"/>
            <w:color w:val="0000FF"/>
          </w:rPr>
          <w:t>статьей 14</w:t>
        </w:r>
      </w:hyperlink>
      <w:r>
        <w:rPr>
          <w:rFonts w:ascii="Calibri" w:hAnsi="Calibri" w:cs="Calibri"/>
        </w:rPr>
        <w:t xml:space="preserve"> настоящего Закона, в том числе полного возмещения убытков, причиненных природным объектам, находящимся в собственности (владении) потребителя.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95"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рассмотрении требований потребителя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w:t>
      </w:r>
      <w:hyperlink r:id="rId96" w:history="1">
        <w:r>
          <w:rPr>
            <w:rFonts w:ascii="Calibri" w:hAnsi="Calibri" w:cs="Calibri"/>
            <w:color w:val="0000FF"/>
          </w:rPr>
          <w:t>специальных познаний</w:t>
        </w:r>
      </w:hyperlink>
      <w:r>
        <w:rPr>
          <w:rFonts w:ascii="Calibri" w:hAnsi="Calibri" w:cs="Calibri"/>
        </w:rPr>
        <w:t xml:space="preserve"> о свойствах и характеристиках товара (работы,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3" w:name="Par195"/>
      <w:bookmarkEnd w:id="23"/>
      <w:r>
        <w:rPr>
          <w:rFonts w:ascii="Calibri" w:hAnsi="Calibri" w:cs="Calibri"/>
        </w:rPr>
        <w:t>Статья 13. 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нарушение прав потребителей изготовитель (исполнитель, продавец, уполномоченная организация или уполномоченный индивидуальный предприниматель, импортер) несет ответственность, предусмотренную законом или договором.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законом, убытки, причиненные потребителю, подлежат возмещению в полной сумме сверх неустойки (пени), установленной законом или договором.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0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индивидуального предпринимателя, импортера) от исполнения возложенных на него обязательств в натуре перед потребителем.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Изготовитель (исполнитель, продавец, уполномоченная организация или уполномоченный индивидуальный предприниматель, импортер) освобождается от ответственности за неисполнение обязательств или за ненадлежащее исполнение обязательств, если докажет, что неисполнение обязательств или их ненадлежащее исполнение произошло вследствие непреодолимой силы, а также по иным основаниям, предусмотренным </w:t>
      </w:r>
      <w:hyperlink r:id="rId102" w:history="1">
        <w:r>
          <w:rPr>
            <w:rFonts w:ascii="Calibri" w:hAnsi="Calibri" w:cs="Calibri"/>
            <w:color w:val="0000FF"/>
          </w:rPr>
          <w:t>законом</w:t>
        </w:r>
      </w:hyperlink>
      <w:r>
        <w:rPr>
          <w:rFonts w:ascii="Calibri" w:hAnsi="Calibri" w:cs="Calibri"/>
        </w:rPr>
        <w:t>.</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03" w:history="1">
        <w:r>
          <w:rPr>
            <w:rFonts w:ascii="Calibri" w:hAnsi="Calibri" w:cs="Calibri"/>
            <w:color w:val="0000FF"/>
          </w:rPr>
          <w:t>N 212-ФЗ,</w:t>
        </w:r>
      </w:hyperlink>
      <w:r>
        <w:rPr>
          <w:rFonts w:ascii="Calibri" w:hAnsi="Calibri" w:cs="Calibri"/>
        </w:rPr>
        <w:t xml:space="preserve"> от 21.12.2004 </w:t>
      </w:r>
      <w:hyperlink r:id="rId104"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Требования потребителя об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добровольном порядке.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05" w:history="1">
        <w:r>
          <w:rPr>
            <w:rFonts w:ascii="Calibri" w:hAnsi="Calibri" w:cs="Calibri"/>
            <w:color w:val="0000FF"/>
          </w:rPr>
          <w:t>N 212-ФЗ,</w:t>
        </w:r>
      </w:hyperlink>
      <w:r>
        <w:rPr>
          <w:rFonts w:ascii="Calibri" w:hAnsi="Calibri" w:cs="Calibri"/>
        </w:rPr>
        <w:t xml:space="preserve"> от 21.12.2004 </w:t>
      </w:r>
      <w:hyperlink r:id="rId106"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w:t>
      </w:r>
      <w:hyperlink r:id="rId107" w:history="1">
        <w:r>
          <w:rPr>
            <w:rFonts w:ascii="Calibri" w:hAnsi="Calibri" w:cs="Calibri"/>
            <w:color w:val="0000FF"/>
          </w:rPr>
          <w:t>порядке</w:t>
        </w:r>
      </w:hyperlink>
      <w:r>
        <w:rPr>
          <w:rFonts w:ascii="Calibri" w:hAnsi="Calibri" w:cs="Calibri"/>
        </w:rPr>
        <w:t xml:space="preserve"> удовлетворения требований потребителя штраф в размере пятьдесят процентов от суммы, присужденной судом в пользу потребителя.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 заявлением в защиту прав потребителя выступают общественные объединения потребителей (их ассоциации, союзы) или органы местного самоуправления, пятьдесят процентов суммы взысканного штрафа перечисляются указанным объединениям (их ассоциациям, союзам) или органам.</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возмещении вреда, причиненного вследствие недостатков товаров, работ или услуг см. также </w:t>
      </w:r>
      <w:hyperlink r:id="rId109" w:history="1">
        <w:r>
          <w:rPr>
            <w:rFonts w:ascii="Calibri" w:hAnsi="Calibri" w:cs="Calibri"/>
            <w:color w:val="0000FF"/>
          </w:rPr>
          <w:t>параграф 3 главы 59</w:t>
        </w:r>
      </w:hyperlink>
      <w:r>
        <w:rPr>
          <w:rFonts w:ascii="Calibri" w:hAnsi="Calibri" w:cs="Calibri"/>
        </w:rPr>
        <w:t xml:space="preserve"> ГК РФ.</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4" w:name="Par216"/>
      <w:bookmarkEnd w:id="24"/>
      <w:r>
        <w:rPr>
          <w:rFonts w:ascii="Calibri" w:hAnsi="Calibri" w:cs="Calibri"/>
        </w:rPr>
        <w:t>Статья 14. Имущественная ответственность за вред, причиненный вследствие недостатков товара (работы,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требовать возмещения вреда, причиненного вследствие недостатков товара (работы, услуги), признается за любым потерпевшим независимо от того, состоял он в договорных отношениях с продавцом (исполнителем) или нет.</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 причиненный жизни, здоровью или имуществу потребителя, подлежит возмещению, если вред причинен в течение установленного срока службы или срока годности товара (работы).</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на товар (результат работы) должен быть установлен в соответствии с </w:t>
      </w:r>
      <w:hyperlink w:anchor="Par79" w:history="1">
        <w:r>
          <w:rPr>
            <w:rFonts w:ascii="Calibri" w:hAnsi="Calibri" w:cs="Calibri"/>
            <w:color w:val="0000FF"/>
          </w:rPr>
          <w:t>пунктами 2,</w:t>
        </w:r>
      </w:hyperlink>
      <w:r>
        <w:rPr>
          <w:rFonts w:ascii="Calibri" w:hAnsi="Calibri" w:cs="Calibri"/>
        </w:rPr>
        <w:t xml:space="preserve"> </w:t>
      </w:r>
      <w:hyperlink w:anchor="Par87" w:history="1">
        <w:r>
          <w:rPr>
            <w:rFonts w:ascii="Calibri" w:hAnsi="Calibri" w:cs="Calibri"/>
            <w:color w:val="0000FF"/>
          </w:rPr>
          <w:t>4 статьи 5</w:t>
        </w:r>
      </w:hyperlink>
      <w:r>
        <w:rPr>
          <w:rFonts w:ascii="Calibri" w:hAnsi="Calibri" w:cs="Calibri"/>
        </w:rPr>
        <w:t xml:space="preserve"> настоящего Закона срок службы или срок годности, но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 годности и возможных последствиях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соответствии с пунктом 1 </w:t>
      </w:r>
      <w:hyperlink w:anchor="Par77" w:history="1">
        <w:r>
          <w:rPr>
            <w:rFonts w:ascii="Calibri" w:hAnsi="Calibri" w:cs="Calibri"/>
            <w:color w:val="0000FF"/>
          </w:rPr>
          <w:t>статьи 5</w:t>
        </w:r>
      </w:hyperlink>
      <w:r>
        <w:rPr>
          <w:rFonts w:ascii="Calibri" w:hAnsi="Calibri" w:cs="Calibri"/>
        </w:rPr>
        <w:t xml:space="preserve">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 если день передачи установить невозможно, с даты изготовления товара (окончания выполнения работы).</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вследствие недостатков товара, подлежит возмещению продавцом или изготовителем товара по выбору потерпевшего.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вследствие недостатков работы или услуги, подлежит возмещению исполнителем.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оказания услуг), независимо от того, позволял уровень научных и технических знаний выявить их особые свойства или нет.</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Изготовитель (исполнитель, продавец) освобождается от ответственности, если докажет, что вред причинен вследствие непреодолимой силы или нарушения потребителем установленных правил использования, хранения или транспортировки товара (работы,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компенсации морального вреда см. также </w:t>
      </w:r>
      <w:hyperlink r:id="rId111" w:history="1">
        <w:r>
          <w:rPr>
            <w:rFonts w:ascii="Calibri" w:hAnsi="Calibri" w:cs="Calibri"/>
            <w:color w:val="0000FF"/>
          </w:rPr>
          <w:t>параграф 4 главы 59</w:t>
        </w:r>
      </w:hyperlink>
      <w:r>
        <w:rPr>
          <w:rFonts w:ascii="Calibri" w:hAnsi="Calibri" w:cs="Calibri"/>
        </w:rPr>
        <w:t xml:space="preserve"> ГК РФ.</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5" w:name="Par233"/>
      <w:bookmarkEnd w:id="25"/>
      <w:r>
        <w:rPr>
          <w:rFonts w:ascii="Calibri" w:hAnsi="Calibri" w:cs="Calibri"/>
        </w:rPr>
        <w:t>Статья 15. Компенсация морального вреда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причинителем вреда при наличии его вины. Размер компенсации морального вреда определяется судом и не зависит от размера возмещения имущественного вреда.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12" w:history="1">
        <w:r>
          <w:rPr>
            <w:rFonts w:ascii="Calibri" w:hAnsi="Calibri" w:cs="Calibri"/>
            <w:color w:val="0000FF"/>
          </w:rPr>
          <w:t>N 212-ФЗ,</w:t>
        </w:r>
      </w:hyperlink>
      <w:r>
        <w:rPr>
          <w:rFonts w:ascii="Calibri" w:hAnsi="Calibri" w:cs="Calibri"/>
        </w:rPr>
        <w:t xml:space="preserve"> от 21.12.2004 </w:t>
      </w:r>
      <w:hyperlink r:id="rId113"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Компенсация морального вреда осуществляется независимо от возмещения имущественного вреда и понесенных потребителем убытков.</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6" w:name="Par239"/>
      <w:bookmarkEnd w:id="26"/>
      <w:r>
        <w:rPr>
          <w:rFonts w:ascii="Calibri" w:hAnsi="Calibri" w:cs="Calibri"/>
        </w:rPr>
        <w:t>Статья 16. Недействительность условий договора, ущемляющих права потребителя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Условия договора, ущемляющие права потребителя по сравнению с правилами, установленными законами или иными правовыми актами Российской Федерации в области защиты прав потребителей, признаются недействительными.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результате исполнения договора, ущемляющего права потребителя, у него возникли убытки, они подлежат возмещению изготовителем (исполнителем, продавцом) в полном объеме.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обусловливать приобретение одних товаров (работ, услуг) обязательным приобретением иных товаров (работ, услуг). Убытки, причиненные потребителю вследствие нарушения его права на свободный выбор товаров (работ, услуг), возмещаются продавцом (исполнителем) в полном объеме.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Запрещается обусловливать удовлетворение требований потребителей, предъявляемых в течение гарантийного срока, условиями, не связанными с недостатками товаров (работ, услуг).</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4"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Продавец (исполнитель) не вправе без согласия потребителя выполнять дополнительные работы, услуги за плату. Потребитель вправе отказаться от оплаты таких работ (услуг), а если они оплачены, потребитель вправе потребовать от продавца (исполнителя) возврата уплаченной суммы. Согласие потребителя на выполнение дополнительных работ, услуг за плату оформляется продавцом (исполнителем) в письменной форме, если иное не предусмотрено федеральным законом.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15" w:history="1">
        <w:r>
          <w:rPr>
            <w:rFonts w:ascii="Calibri" w:hAnsi="Calibri" w:cs="Calibri"/>
            <w:color w:val="0000FF"/>
          </w:rPr>
          <w:t>N 212-ФЗ</w:t>
        </w:r>
      </w:hyperlink>
      <w:r>
        <w:rPr>
          <w:rFonts w:ascii="Calibri" w:hAnsi="Calibri" w:cs="Calibri"/>
        </w:rPr>
        <w:t xml:space="preserve">, от 21.12.2013 </w:t>
      </w:r>
      <w:hyperlink r:id="rId116" w:history="1">
        <w:r>
          <w:rPr>
            <w:rFonts w:ascii="Calibri" w:hAnsi="Calibri" w:cs="Calibri"/>
            <w:color w:val="0000FF"/>
          </w:rPr>
          <w:t>N 363-ФЗ</w:t>
        </w:r>
      </w:hyperlink>
      <w:r>
        <w:rPr>
          <w:rFonts w:ascii="Calibri" w:hAnsi="Calibri" w:cs="Calibri"/>
        </w:rPr>
        <w:t>)</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7" w:name="Par249"/>
      <w:bookmarkEnd w:id="27"/>
      <w:r>
        <w:rPr>
          <w:rFonts w:ascii="Calibri" w:hAnsi="Calibri" w:cs="Calibri"/>
        </w:rPr>
        <w:t>Статья 16.1. Формы и порядок оплаты при продаже товаров (выполнении работ, оказании услуг)</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17" w:history="1">
        <w:r>
          <w:rPr>
            <w:rFonts w:ascii="Calibri" w:hAnsi="Calibri" w:cs="Calibri"/>
            <w:color w:val="0000FF"/>
          </w:rPr>
          <w:t>законом</w:t>
        </w:r>
      </w:hyperlink>
      <w:r>
        <w:rPr>
          <w:rFonts w:ascii="Calibri" w:hAnsi="Calibri" w:cs="Calibri"/>
        </w:rPr>
        <w:t xml:space="preserve"> от 05.05.2014 N 112-ФЗ)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28" w:name="Par253"/>
      <w:bookmarkEnd w:id="28"/>
      <w:r>
        <w:rPr>
          <w:rFonts w:ascii="Calibri" w:hAnsi="Calibri" w:cs="Calibri"/>
        </w:rPr>
        <w:t>1. Продавец (исполнитель) обязан обеспечить возможность оплаты товаров (работ, услуг) путем использования национальных платежных инструментов, а также наличных расчетов по выбору потребителя.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Обязанность обеспечить возможность оплаты товаров (работ, услуг) с использованием национальных платежных инструментов в рамках национальной системы платежных карт не распространяется на субъектов предпринимательской деятельности, выручка от реализации товаров (выполнения работ, оказания услуг) без учета налога на добавленную стоимость или балансовая стоимость активов (остаточная стоимость основных средств и нематериальных активов) которых за предшествующий календарный год не превышает </w:t>
      </w:r>
      <w:hyperlink r:id="rId118" w:history="1">
        <w:r>
          <w:rPr>
            <w:rFonts w:ascii="Calibri" w:hAnsi="Calibri" w:cs="Calibri"/>
            <w:color w:val="0000FF"/>
          </w:rPr>
          <w:t>предельные значения</w:t>
        </w:r>
      </w:hyperlink>
      <w:r>
        <w:rPr>
          <w:rFonts w:ascii="Calibri" w:hAnsi="Calibri" w:cs="Calibri"/>
        </w:rPr>
        <w:t>, установленные Правительством Российской Федерации для микропредприятий.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Оплата товаров (работ, услуг) может производиться потребителем в соответствии с указанием продавца (исполнителя) путем расчетов через субъектов национальной платежной системы, осуществляющих оказание платежных услуг в соответствии с </w:t>
      </w:r>
      <w:hyperlink r:id="rId119" w:history="1">
        <w:r>
          <w:rPr>
            <w:rFonts w:ascii="Calibri" w:hAnsi="Calibri" w:cs="Calibri"/>
            <w:color w:val="0000FF"/>
          </w:rPr>
          <w:t>законодательством</w:t>
        </w:r>
      </w:hyperlink>
      <w:r>
        <w:rPr>
          <w:rFonts w:ascii="Calibri" w:hAnsi="Calibri" w:cs="Calibri"/>
        </w:rPr>
        <w:t xml:space="preserve"> Российской Федерации о национальной платежной системе, если иное не установлено федеральными законами или иными нормативными правовыми актами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оплате товаров (работ, услуг) наличными денежными средствами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продавцу (исполнителю) либо платежному агенту (субагенту), осуществляющему деятельность по приему платежей физических лиц.</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оплате товаров (работ, услуг) путем перевода предоставляемых потребителем наличных денежных средств без открытия банковского счета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потребителем наличных денежных средств кредитной организации либо банковскому платежному агенту (субагенту), осуществляющим деятельность в соответствии с законодательством Российской Федерации о национальной платежной системе.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оплате товаров (работ, услуг) путем перевода денежных средств в рамках применяемых форм безналичных расчетов обязательства потребителя перед продавцом (исполнителем) по оплате товаров (работ, услуг) считаются исполненными в сумме, указанной в распоряжении о переводе денежных средств, с момента подтверждения его исполнения обслуживающей потребителя кредитной организацией.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оплате товаров (работ, услуг) продавцу (исполнителю) запрещено устанавливать в отношении одного вида товаров (работ, услуг) различные цены в зависимости от способа их оплаты посредством наличных расчетов или в рамках применяемых форм безналичных расчетов.</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Продавец (исполнитель) несет ответственность за возникшие у потребителя убытки, вызванные нарушением требований </w:t>
      </w:r>
      <w:hyperlink w:anchor="Par253" w:history="1">
        <w:r>
          <w:rPr>
            <w:rFonts w:ascii="Calibri" w:hAnsi="Calibri" w:cs="Calibri"/>
            <w:color w:val="0000FF"/>
          </w:rPr>
          <w:t>пункта 1</w:t>
        </w:r>
      </w:hyperlink>
      <w:r>
        <w:rPr>
          <w:rFonts w:ascii="Calibri" w:hAnsi="Calibri" w:cs="Calibri"/>
        </w:rPr>
        <w:t xml:space="preserve"> настоящей статьи.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29" w:name="Par262"/>
      <w:bookmarkEnd w:id="29"/>
      <w:r>
        <w:rPr>
          <w:rFonts w:ascii="Calibri" w:hAnsi="Calibri" w:cs="Calibri"/>
        </w:rPr>
        <w:t>Статья 17. Судебная защита прав потребителей</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прав потребителей осуществляется судом.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Иски о защите прав потребителей могут быть предъявлены по выбору истца в суд по месту:</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нахождения организации, а если ответчиком является индивидуальный предприниматель, - его жительства;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жительства или пребывания истца;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или исполнения договора.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20"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Потребители, иные истцы по искам, связанным с нарушением прав потребителей, освобождаются от уплаты государственной пошлины в соответствии с законодательством Российской Федерации о налогах и сборах.</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21" w:history="1">
        <w:r>
          <w:rPr>
            <w:rFonts w:ascii="Calibri" w:hAnsi="Calibri" w:cs="Calibri"/>
            <w:color w:val="0000FF"/>
          </w:rPr>
          <w:t>закона</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jc w:val="center"/>
        <w:outlineLvl w:val="0"/>
        <w:rPr>
          <w:rFonts w:ascii="Calibri" w:hAnsi="Calibri" w:cs="Calibri"/>
          <w:b/>
          <w:bCs/>
        </w:rPr>
      </w:pPr>
      <w:bookmarkStart w:id="30" w:name="Par274"/>
      <w:bookmarkEnd w:id="30"/>
      <w:r>
        <w:rPr>
          <w:rFonts w:ascii="Calibri" w:hAnsi="Calibri" w:cs="Calibri"/>
          <w:b/>
          <w:bCs/>
        </w:rPr>
        <w:t>Глава II. ЗАЩИТА ПРАВ ПОТРЕБИТЕЛЕЙ ПРИ ПРОДАЖЕ</w:t>
      </w:r>
    </w:p>
    <w:p w:rsidR="000F02F0" w:rsidRDefault="000F02F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ТОВАРОВ ПОТРЕБИТЕЛЯМ</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31" w:name="Par277"/>
      <w:bookmarkEnd w:id="31"/>
      <w:r>
        <w:rPr>
          <w:rFonts w:ascii="Calibri" w:hAnsi="Calibri" w:cs="Calibri"/>
        </w:rPr>
        <w:t>Статья 18. Права потребителя при обнаружении в товаре недостатков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2" w:name="Par280"/>
      <w:bookmarkEnd w:id="32"/>
      <w:r>
        <w:rPr>
          <w:rFonts w:ascii="Calibri" w:hAnsi="Calibri" w:cs="Calibri"/>
        </w:rPr>
        <w:t>1. Потребитель в случае обнаружения в товаре недостатков, если они не были оговорены продавцом, по своему выбору вправе:</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3" w:name="Par281"/>
      <w:bookmarkEnd w:id="33"/>
      <w:r>
        <w:rPr>
          <w:rFonts w:ascii="Calibri" w:hAnsi="Calibri" w:cs="Calibri"/>
        </w:rPr>
        <w:t>потребовать замены на товар этой же марки (этих же модели и (или) артикула);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замены на такой же товар другой марки (модели, артикула) с соответствующим перерасчетом покупной цены;</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соразмерного уменьшения покупной цены;</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4" w:name="Par284"/>
      <w:bookmarkEnd w:id="34"/>
      <w:r>
        <w:rPr>
          <w:rFonts w:ascii="Calibri" w:hAnsi="Calibri" w:cs="Calibri"/>
        </w:rPr>
        <w:t>потребовать незамедлительного безвозмездного устранения недостатков товара или возмещения расходов на их исправление потребителем или третьим лицом;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w:t>
      </w:r>
      <w:hyperlink w:anchor="Par364" w:history="1">
        <w:r>
          <w:rPr>
            <w:rFonts w:ascii="Calibri" w:hAnsi="Calibri" w:cs="Calibri"/>
            <w:color w:val="0000FF"/>
          </w:rPr>
          <w:t>Законом</w:t>
        </w:r>
      </w:hyperlink>
      <w:r>
        <w:rPr>
          <w:rFonts w:ascii="Calibri" w:hAnsi="Calibri" w:cs="Calibri"/>
        </w:rPr>
        <w:t xml:space="preserve"> для удовлетворения соответствующих требований потребителя.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технически сложного товара потребитель в случае обнаружения в нем недостатков вправе отказаться от исполнения договора купли-продажи и потребовать возврата уплаченной за такой товар суммы либо предъявить требование о его замене на товар этой же марки (модели, артикула) или на такой же товар другой марки (модели, артикула) с соответствующим перерасчетом покупной цены в течение пятнадцати дней со дня передачи потребителю такого товара. По истечении этого срока указанные требования подлежат удовлетворению в одном из следующих случаев:</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обнаружение существенного недостатка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нарушение установленных настоящим </w:t>
      </w:r>
      <w:hyperlink w:anchor="Par344" w:history="1">
        <w:r>
          <w:rPr>
            <w:rFonts w:ascii="Calibri" w:hAnsi="Calibri" w:cs="Calibri"/>
            <w:color w:val="0000FF"/>
          </w:rPr>
          <w:t>Законом</w:t>
        </w:r>
      </w:hyperlink>
      <w:r>
        <w:rPr>
          <w:rFonts w:ascii="Calibri" w:hAnsi="Calibri" w:cs="Calibri"/>
        </w:rPr>
        <w:t xml:space="preserve"> сроков устранения недостатков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невозможность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w:t>
      </w:r>
    </w:p>
    <w:p w:rsidR="000F02F0" w:rsidRDefault="000F02F0">
      <w:pPr>
        <w:widowControl w:val="0"/>
        <w:autoSpaceDE w:val="0"/>
        <w:autoSpaceDN w:val="0"/>
        <w:adjustRightInd w:val="0"/>
        <w:spacing w:after="0" w:line="240" w:lineRule="auto"/>
        <w:ind w:firstLine="540"/>
        <w:jc w:val="both"/>
        <w:rPr>
          <w:rFonts w:ascii="Calibri" w:hAnsi="Calibri" w:cs="Calibri"/>
        </w:rPr>
      </w:pPr>
      <w:hyperlink r:id="rId123" w:history="1">
        <w:r>
          <w:rPr>
            <w:rFonts w:ascii="Calibri" w:hAnsi="Calibri" w:cs="Calibri"/>
            <w:color w:val="0000FF"/>
          </w:rPr>
          <w:t>Перечень</w:t>
        </w:r>
      </w:hyperlink>
      <w:r>
        <w:rPr>
          <w:rFonts w:ascii="Calibri" w:hAnsi="Calibri" w:cs="Calibri"/>
        </w:rPr>
        <w:t xml:space="preserve"> технически сложных товаров утверждается Правительством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24"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указанные в </w:t>
      </w:r>
      <w:hyperlink w:anchor="Par280" w:history="1">
        <w:r>
          <w:rPr>
            <w:rFonts w:ascii="Calibri" w:hAnsi="Calibri" w:cs="Calibri"/>
            <w:color w:val="0000FF"/>
          </w:rPr>
          <w:t>пункте 1</w:t>
        </w:r>
      </w:hyperlink>
      <w:r>
        <w:rPr>
          <w:rFonts w:ascii="Calibri" w:hAnsi="Calibri" w:cs="Calibri"/>
        </w:rPr>
        <w:t xml:space="preserve"> настоящей статьи, предъявляются потребителем продавцу либо уполномоченной организации или уполномоченному индивидуальному предпринимателю.</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5" w:name="Par295"/>
      <w:bookmarkEnd w:id="35"/>
      <w:r>
        <w:rPr>
          <w:rFonts w:ascii="Calibri" w:hAnsi="Calibri" w:cs="Calibri"/>
        </w:rPr>
        <w:t xml:space="preserve">3. Потребитель вправе предъявить требования, указанные в </w:t>
      </w:r>
      <w:hyperlink w:anchor="Par281" w:history="1">
        <w:r>
          <w:rPr>
            <w:rFonts w:ascii="Calibri" w:hAnsi="Calibri" w:cs="Calibri"/>
            <w:color w:val="0000FF"/>
          </w:rPr>
          <w:t>абзацах втором</w:t>
        </w:r>
      </w:hyperlink>
      <w:r>
        <w:rPr>
          <w:rFonts w:ascii="Calibri" w:hAnsi="Calibri" w:cs="Calibri"/>
        </w:rPr>
        <w:t xml:space="preserve"> и </w:t>
      </w:r>
      <w:hyperlink w:anchor="Par284" w:history="1">
        <w:r>
          <w:rPr>
            <w:rFonts w:ascii="Calibri" w:hAnsi="Calibri" w:cs="Calibri"/>
            <w:color w:val="0000FF"/>
          </w:rPr>
          <w:t>пятом пункта 1</w:t>
        </w:r>
      </w:hyperlink>
      <w:r>
        <w:rPr>
          <w:rFonts w:ascii="Calibri" w:hAnsi="Calibri" w:cs="Calibri"/>
        </w:rPr>
        <w:t xml:space="preserve"> настоящей статьи, изготовителю, уполномоченной организации или уполномоченному индивидуальному предпринимателю, импортеру.</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126" w:history="1">
        <w:r>
          <w:rPr>
            <w:rFonts w:ascii="Calibri" w:hAnsi="Calibri" w:cs="Calibri"/>
            <w:color w:val="0000FF"/>
          </w:rPr>
          <w:t>N 171-ФЗ</w:t>
        </w:r>
      </w:hyperlink>
      <w:r>
        <w:rPr>
          <w:rFonts w:ascii="Calibri" w:hAnsi="Calibri" w:cs="Calibri"/>
        </w:rPr>
        <w:t xml:space="preserve">, от 25.10.2007 </w:t>
      </w:r>
      <w:hyperlink r:id="rId127"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Вместо предъявления этих требований потребитель вправе возвратить изготовителю или импортеру товар ненадлежащего качества и потребовать возврата уплаченной за него суммы.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6" w:name="Par299"/>
      <w:bookmarkEnd w:id="36"/>
      <w:r>
        <w:rPr>
          <w:rFonts w:ascii="Calibri" w:hAnsi="Calibri" w:cs="Calibri"/>
        </w:rPr>
        <w:t xml:space="preserve">4. Утратил силу. - Федеральный </w:t>
      </w:r>
      <w:hyperlink r:id="rId129" w:history="1">
        <w:r>
          <w:rPr>
            <w:rFonts w:ascii="Calibri" w:hAnsi="Calibri" w:cs="Calibri"/>
            <w:color w:val="0000FF"/>
          </w:rPr>
          <w:t>закон</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Отсутствие у потребителя кассового или товарного чека либо иного документа, удостоверяющих факт и условия покупки товара, не является основанием для отказа в удовлетворении его требований.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потребителя и в случае необходимости провести проверку качества товара. Потребитель вправе участвовать в проверке качества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спора о причинах возникновения недостатков товара продавец (изготовитель), уполномоченная организация или уполномоченный индивидуальный предприниматель, импортер обязаны провести экспертизу товара за свой счет. Экспертиза товара проводится в сроки, установленные </w:t>
      </w:r>
      <w:hyperlink w:anchor="Par341" w:history="1">
        <w:r>
          <w:rPr>
            <w:rFonts w:ascii="Calibri" w:hAnsi="Calibri" w:cs="Calibri"/>
            <w:color w:val="0000FF"/>
          </w:rPr>
          <w:t>статьями 20</w:t>
        </w:r>
      </w:hyperlink>
      <w:r>
        <w:rPr>
          <w:rFonts w:ascii="Calibri" w:hAnsi="Calibri" w:cs="Calibri"/>
        </w:rPr>
        <w:t xml:space="preserve">, </w:t>
      </w:r>
      <w:hyperlink w:anchor="Par354" w:history="1">
        <w:r>
          <w:rPr>
            <w:rFonts w:ascii="Calibri" w:hAnsi="Calibri" w:cs="Calibri"/>
            <w:color w:val="0000FF"/>
          </w:rPr>
          <w:t>21</w:t>
        </w:r>
      </w:hyperlink>
      <w:r>
        <w:rPr>
          <w:rFonts w:ascii="Calibri" w:hAnsi="Calibri" w:cs="Calibri"/>
        </w:rPr>
        <w:t xml:space="preserve"> и </w:t>
      </w:r>
      <w:hyperlink w:anchor="Par364" w:history="1">
        <w:r>
          <w:rPr>
            <w:rFonts w:ascii="Calibri" w:hAnsi="Calibri" w:cs="Calibri"/>
            <w:color w:val="0000FF"/>
          </w:rPr>
          <w:t>22</w:t>
        </w:r>
      </w:hyperlink>
      <w:r>
        <w:rPr>
          <w:rFonts w:ascii="Calibri" w:hAnsi="Calibri" w:cs="Calibri"/>
        </w:rPr>
        <w:t xml:space="preserve"> настоящего Закона для удовлетворения соответствующих требований потребителя. Потребитель вправе присутствовать при проведении экспертизы товара и в случае несогласия с ее результатами оспорить заключение такой экспертизы в судебном порядке.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результате экспертизы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предпринимателю, импортеру расходы на проведение экспертизы, а также связанные с ее проведением расходы на хранение и транспортировку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33"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7" w:name="Par308"/>
      <w:bookmarkEnd w:id="37"/>
      <w:r>
        <w:rPr>
          <w:rFonts w:ascii="Calibri" w:hAnsi="Calibri" w:cs="Calibri"/>
        </w:rPr>
        <w:t>6. Продавец (изготовитель), уполномоченная организация или уполномоченный индивидуальный предприниматель, импортер отвечает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36"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Доставка крупногабаритного товара и товара весом более пяти килограммов для ремонта, уценки, замены 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указанных товаров.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137"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38" w:name="Par316"/>
      <w:bookmarkEnd w:id="38"/>
      <w:r>
        <w:rPr>
          <w:rFonts w:ascii="Calibri" w:hAnsi="Calibri" w:cs="Calibri"/>
        </w:rPr>
        <w:t>Статья 19. Сроки предъявления потребителем требований в отношении недостатков товара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Потребитель вправе предъявить предусмотренные </w:t>
      </w:r>
      <w:hyperlink w:anchor="Par277" w:history="1">
        <w:r>
          <w:rPr>
            <w:rFonts w:ascii="Calibri" w:hAnsi="Calibri" w:cs="Calibri"/>
            <w:color w:val="0000FF"/>
          </w:rPr>
          <w:t>статьей 18</w:t>
        </w:r>
      </w:hyperlink>
      <w:r>
        <w:rPr>
          <w:rFonts w:ascii="Calibri" w:hAnsi="Calibri" w:cs="Calibri"/>
        </w:rPr>
        <w:t xml:space="preserve">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недостатков товара, если они обнаружены в течение гарантийного срока или срока годности.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товаров, на которые гарантийные сроки или сроки годности не установлены, потребитель вправе предъявить указанные требования, если недостатки товаров обнаружены в разумный срок, но в пределах двух лет со дня передачи их потребителю, если более длительные сроки не установлены законом или договором.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9"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Гарантийный срок товара, а также срок его службы исчисляется со дня передачи товара потребителю, если иное не предусмотрено договором. Если день передачи установить невозможно, эти сроки исчисляются со дня изготовления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сезонных товаров (обуви, одежды и прочих) эти сроки исчисляются с момента наступления соответствующего сезона, срок наступления которого определяется соответственно субъектами Российской Федерации исходя из климатических условий места нахождения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продаже товаров по образцам, по почте, а также в случаях, если момент заключения 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исключен. - Федеральный </w:t>
      </w:r>
      <w:hyperlink r:id="rId142" w:history="1">
        <w:r>
          <w:rPr>
            <w:rFonts w:ascii="Calibri" w:hAnsi="Calibri" w:cs="Calibri"/>
            <w:color w:val="0000FF"/>
          </w:rPr>
          <w:t>закон</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годности товара определяется периодом, исчисляемым со дня изготовления товара, в течение которого он пригоден к использованию, или датой, до наступления которой товар пригоден к использованию.</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Продолжительность срока годности товара должна соответствовать обязательным требованиям к безопасности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Гарантийные сроки на комплектующие изделия и составные части товара считаются равными гарантийному сроку на основное изделие, если иное не установлено договором. В случае, если на комплектующее изделие и составную часть товара в договоре установлен гарантийный срок меньшей продолжительности,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 предусмотрено договором.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комплектующего изделия обнаружены в течение гарантийного срока на это изделие, независимо от истечения гарантийного срока на основной товар.</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Сроки, указанные в настоящей статье, доводятся до сведения потребителя в информации о товаре, предоставляемой потребителю в соответствии со </w:t>
      </w:r>
      <w:hyperlink w:anchor="Par144" w:history="1">
        <w:r>
          <w:rPr>
            <w:rFonts w:ascii="Calibri" w:hAnsi="Calibri" w:cs="Calibri"/>
            <w:color w:val="0000FF"/>
          </w:rPr>
          <w:t>статьей 10</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39" w:name="Par336"/>
      <w:bookmarkEnd w:id="39"/>
      <w:r>
        <w:rPr>
          <w:rFonts w:ascii="Calibri" w:hAnsi="Calibri" w:cs="Calibri"/>
        </w:rPr>
        <w:t xml:space="preserve">5. 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предусмотренные </w:t>
      </w:r>
      <w:hyperlink w:anchor="Par277" w:history="1">
        <w:r>
          <w:rPr>
            <w:rFonts w:ascii="Calibri" w:hAnsi="Calibri" w:cs="Calibri"/>
            <w:color w:val="0000FF"/>
          </w:rPr>
          <w:t>статьей 18</w:t>
        </w:r>
      </w:hyperlink>
      <w:r>
        <w:rPr>
          <w:rFonts w:ascii="Calibri" w:hAnsi="Calibri" w:cs="Calibri"/>
        </w:rPr>
        <w:t xml:space="preserve"> настоящего Закона, если докажет, что недостатки товара возникли до его передачи потребителю или по причинам, возникшим до этого момента.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45"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40" w:name="Par338"/>
      <w:bookmarkEnd w:id="40"/>
      <w:r>
        <w:rPr>
          <w:rFonts w:ascii="Calibri" w:hAnsi="Calibri" w:cs="Calibri"/>
        </w:rPr>
        <w:t xml:space="preserve">6. В случае выявления существенных недостатков товара потребитель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передачи товара потребителю в случае неустановления срока службы. 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 вправе предъявить изготовителю (уполномоченной организации или уполномоченному индивидуальному предпринимателю, импортеру) иные предусмотренные пунктом 3 </w:t>
      </w:r>
      <w:hyperlink w:anchor="Par295" w:history="1">
        <w:r>
          <w:rPr>
            <w:rFonts w:ascii="Calibri" w:hAnsi="Calibri" w:cs="Calibri"/>
            <w:color w:val="0000FF"/>
          </w:rPr>
          <w:t>статьи 18</w:t>
        </w:r>
      </w:hyperlink>
      <w:r>
        <w:rPr>
          <w:rFonts w:ascii="Calibri" w:hAnsi="Calibri" w:cs="Calibri"/>
        </w:rPr>
        <w:t xml:space="preserve"> настоящего Закона требования или возвратить товар изготовителю (уполномоченной организации или уполномоченному индивидуальному предпринимателю, импортеру) и потребовать возврата уплаченной денежной суммы.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146"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1" w:name="Par341"/>
      <w:bookmarkEnd w:id="41"/>
      <w:r>
        <w:rPr>
          <w:rFonts w:ascii="Calibri" w:hAnsi="Calibri" w:cs="Calibri"/>
        </w:rPr>
        <w:t>Статья 20. Устранение недостатков товара изготовителем (продавцом, уполномоченной организацией или уполномоченным индивидуальным предпринимателем, импортером)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42" w:name="Par344"/>
      <w:bookmarkEnd w:id="42"/>
      <w:r>
        <w:rPr>
          <w:rFonts w:ascii="Calibri" w:hAnsi="Calibri" w:cs="Calibri"/>
        </w:rPr>
        <w:t>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индивидуальным предпринимателем, импортером) незамедлительно, то есть в минимальный срок, объективно необходимый для их устранения с учетом обычно применяемого способа. Срок устранения недостатков товара, определяемый в письменной форме соглашением сторон, не может превышать сорок пять дней.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во время устранения недостатков товара станет очевидным, что они не будут устранены в определенный соглашением сторон срок, стороны могут заключить соглашение о новом сроке устранения недостатков, товара. При этом отсутствие необходимых для устранения недостатков товара запасных частей (деталей, материалов), оборудования или подобные причины не являются основанием для заключения соглашения о таком новом сроке и не освобождают от ответственности за нарушение срока, определенного соглашением сторон первоначально.</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48"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43" w:name="Par347"/>
      <w:bookmarkEnd w:id="43"/>
      <w:r>
        <w:rPr>
          <w:rFonts w:ascii="Calibri" w:hAnsi="Calibri" w:cs="Calibri"/>
        </w:rPr>
        <w:t xml:space="preserve">2. 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 требования в трехдневный срок безвозмездно предоставить потребителю на период ремонта товар длительного пользования, обладающий этими же основными потребительскими свойствами, обеспечив доставку за свой счет. </w:t>
      </w:r>
      <w:hyperlink r:id="rId149" w:history="1">
        <w:r>
          <w:rPr>
            <w:rFonts w:ascii="Calibri" w:hAnsi="Calibri" w:cs="Calibri"/>
            <w:color w:val="0000FF"/>
          </w:rPr>
          <w:t>Перечень</w:t>
        </w:r>
      </w:hyperlink>
      <w:r>
        <w:rPr>
          <w:rFonts w:ascii="Calibri" w:hAnsi="Calibri" w:cs="Calibri"/>
        </w:rPr>
        <w:t xml:space="preserve"> товаров длительного пользования, на которые указанное требование не распространяется, устанавливается Правительством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50" w:history="1">
        <w:r>
          <w:rPr>
            <w:rFonts w:ascii="Calibri" w:hAnsi="Calibri" w:cs="Calibri"/>
            <w:color w:val="0000FF"/>
          </w:rPr>
          <w:t>N 212-ФЗ,</w:t>
        </w:r>
      </w:hyperlink>
      <w:r>
        <w:rPr>
          <w:rFonts w:ascii="Calibri" w:hAnsi="Calibri" w:cs="Calibri"/>
        </w:rPr>
        <w:t xml:space="preserve"> от 21.12.2004 </w:t>
      </w:r>
      <w:hyperlink r:id="rId151" w:history="1">
        <w:r>
          <w:rPr>
            <w:rFonts w:ascii="Calibri" w:hAnsi="Calibri" w:cs="Calibri"/>
            <w:color w:val="0000FF"/>
          </w:rPr>
          <w:t>N 171-ФЗ</w:t>
        </w:r>
      </w:hyperlink>
      <w:r>
        <w:rPr>
          <w:rFonts w:ascii="Calibri" w:hAnsi="Calibri" w:cs="Calibri"/>
        </w:rPr>
        <w:t xml:space="preserve">, от 25.10.2007 </w:t>
      </w:r>
      <w:hyperlink r:id="rId152"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устранения недостатков товара гарантийный срок на него продлевается на период, в течение которого товар не использовался. Указанный период исчисляется со дня обращения потребителя с требованием об устранении недостатков товара до дня выдачи его по окончании ремонта. При выдаче товара изготовитель (продавец, уполномоченная организация или уполномоченный индивидуальный предприниматель, импортер) обязан предоставить в письменной форме потребителю информацию о дате обращения потребителя с требованием об устранении обнаруженных им недостатков товара, о дате передачи товара потребителем для устранения недостатков товара, о дате устранения недостатков товара с их описанием, об использованных запасных частях (деталях, материалах) и о дате выдачи товара потребителю по окончании устранения недостатков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устранении недостатков товара посредством замены комплектующего изделия или составной части 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основного изделия, если иное не предусмотрено договором, и гарантийный срок исчисляется со дня выдачи потребителю этого товара по окончании ремонта.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54"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4" w:name="Par354"/>
      <w:bookmarkEnd w:id="44"/>
      <w:r>
        <w:rPr>
          <w:rFonts w:ascii="Calibri" w:hAnsi="Calibri" w:cs="Calibri"/>
        </w:rPr>
        <w:t>Статья 21. Замена товара ненадлежащего качества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обнаружения потребителем недостатков товара и предъявления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необходимости 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 требования.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у продавца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такого требования.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для замены товара требуется более семи дней, по требованию потребителя продавец (изготовитель либо уполномоченная организация или уполномоченный индивидуальный 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товар длительного пользования, обладающий этими же основными потребительскими свойствами, обеспечив его доставку за свой счет. Это правило не распространяется на товары, </w:t>
      </w:r>
      <w:hyperlink r:id="rId155" w:history="1">
        <w:r>
          <w:rPr>
            <w:rFonts w:ascii="Calibri" w:hAnsi="Calibri" w:cs="Calibri"/>
            <w:color w:val="0000FF"/>
          </w:rPr>
          <w:t>перечень</w:t>
        </w:r>
      </w:hyperlink>
      <w:r>
        <w:rPr>
          <w:rFonts w:ascii="Calibri" w:hAnsi="Calibri" w:cs="Calibri"/>
        </w:rPr>
        <w:t xml:space="preserve"> которых определяется в соответствии с </w:t>
      </w:r>
      <w:hyperlink w:anchor="Par347" w:history="1">
        <w:r>
          <w:rPr>
            <w:rFonts w:ascii="Calibri" w:hAnsi="Calibri" w:cs="Calibri"/>
            <w:color w:val="0000FF"/>
          </w:rPr>
          <w:t>пунктом 2 статьи 20</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156" w:history="1">
        <w:r>
          <w:rPr>
            <w:rFonts w:ascii="Calibri" w:hAnsi="Calibri" w:cs="Calibri"/>
            <w:color w:val="0000FF"/>
          </w:rPr>
          <w:t>N 171-ФЗ</w:t>
        </w:r>
      </w:hyperlink>
      <w:r>
        <w:rPr>
          <w:rFonts w:ascii="Calibri" w:hAnsi="Calibri" w:cs="Calibri"/>
        </w:rPr>
        <w:t xml:space="preserve">, от 25.10.2007 </w:t>
      </w:r>
      <w:hyperlink r:id="rId157"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 ненадлежащего качества должен быть заменен на новый товар, то есть на товар, не бывший в употреблении.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замене товара гарантийный срок исчисляется заново со дня передачи товара потребителю.</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5" w:name="Par364"/>
      <w:bookmarkEnd w:id="45"/>
      <w:r>
        <w:rPr>
          <w:rFonts w:ascii="Calibri" w:hAnsi="Calibri" w:cs="Calibri"/>
        </w:rPr>
        <w:t>Статья 22. Сроки удовлетворения отдельных требований потребителя</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требование о возмещении убытков, причиненных потребителю вследствие продажи товара ненадлежащего качества либо предоставления ненадлежащей информации о товаре, подлежат удовлетворению продавцом (изготовителем, уполномоченной организацией или уполномоченным индивидуальным предпринимателем, импортером) в течение десяти дней со дня предъявления соответствующего требования.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6" w:name="Par371"/>
      <w:bookmarkEnd w:id="46"/>
      <w:r>
        <w:rPr>
          <w:rFonts w:ascii="Calibri" w:hAnsi="Calibri" w:cs="Calibri"/>
        </w:rPr>
        <w:t>Статья 23. Ответственность продавца (изготовителя, уполномоченной организации или уполномоченного индивидуального предпринимателя, импортера) за просрочку выполнения требований потребителя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нарушение предусмотренных </w:t>
      </w:r>
      <w:hyperlink w:anchor="Par341" w:history="1">
        <w:r>
          <w:rPr>
            <w:rFonts w:ascii="Calibri" w:hAnsi="Calibri" w:cs="Calibri"/>
            <w:color w:val="0000FF"/>
          </w:rPr>
          <w:t>статьями 20,</w:t>
        </w:r>
      </w:hyperlink>
      <w:r>
        <w:rPr>
          <w:rFonts w:ascii="Calibri" w:hAnsi="Calibri" w:cs="Calibri"/>
        </w:rPr>
        <w:t xml:space="preserve"> </w:t>
      </w:r>
      <w:hyperlink w:anchor="Par354" w:history="1">
        <w:r>
          <w:rPr>
            <w:rFonts w:ascii="Calibri" w:hAnsi="Calibri" w:cs="Calibri"/>
            <w:color w:val="0000FF"/>
          </w:rPr>
          <w:t>21</w:t>
        </w:r>
      </w:hyperlink>
      <w:r>
        <w:rPr>
          <w:rFonts w:ascii="Calibri" w:hAnsi="Calibri" w:cs="Calibri"/>
        </w:rPr>
        <w:t xml:space="preserve"> и </w:t>
      </w:r>
      <w:hyperlink w:anchor="Par364" w:history="1">
        <w:r>
          <w:rPr>
            <w:rFonts w:ascii="Calibri" w:hAnsi="Calibri" w:cs="Calibri"/>
            <w:color w:val="0000FF"/>
          </w:rPr>
          <w:t>22</w:t>
        </w:r>
      </w:hyperlink>
      <w:r>
        <w:rPr>
          <w:rFonts w:ascii="Calibri" w:hAnsi="Calibri" w:cs="Calibri"/>
        </w:rPr>
        <w:t xml:space="preserve"> настоящего Закона сроков, а также за невыполнение (задержку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уплачивает потребителю за каждый день просрочки неустойку (пеню) в размере одного процента цены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судебного решения, если требование добровольно удовлетворено не было.</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невыполнения требований потребителя в сроки, предусмотренные </w:t>
      </w:r>
      <w:hyperlink w:anchor="Par341" w:history="1">
        <w:r>
          <w:rPr>
            <w:rFonts w:ascii="Calibri" w:hAnsi="Calibri" w:cs="Calibri"/>
            <w:color w:val="0000FF"/>
          </w:rPr>
          <w:t>статьями 20</w:t>
        </w:r>
      </w:hyperlink>
      <w:r>
        <w:rPr>
          <w:rFonts w:ascii="Calibri" w:hAnsi="Calibri" w:cs="Calibri"/>
        </w:rPr>
        <w:t xml:space="preserve"> - </w:t>
      </w:r>
      <w:hyperlink w:anchor="Par364" w:history="1">
        <w:r>
          <w:rPr>
            <w:rFonts w:ascii="Calibri" w:hAnsi="Calibri" w:cs="Calibri"/>
            <w:color w:val="0000FF"/>
          </w:rPr>
          <w:t>22</w:t>
        </w:r>
      </w:hyperlink>
      <w:r>
        <w:rPr>
          <w:rFonts w:ascii="Calibri" w:hAnsi="Calibri" w:cs="Calibri"/>
        </w:rPr>
        <w:t xml:space="preserve"> настоящего Закона, потребитель вправе по своему выбору предъявить иные требования, установленные </w:t>
      </w:r>
      <w:hyperlink w:anchor="Par277" w:history="1">
        <w:r>
          <w:rPr>
            <w:rFonts w:ascii="Calibri" w:hAnsi="Calibri" w:cs="Calibri"/>
            <w:color w:val="0000FF"/>
          </w:rPr>
          <w:t>статьей 18</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7" w:name="Par380"/>
      <w:bookmarkEnd w:id="47"/>
      <w:r>
        <w:rPr>
          <w:rFonts w:ascii="Calibri" w:hAnsi="Calibri" w:cs="Calibri"/>
        </w:rPr>
        <w:t>Статья 23.1. Последствия нарушения продавцом срока передачи предварительно оплаченного товара потребителю</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63" w:history="1">
        <w:r>
          <w:rPr>
            <w:rFonts w:ascii="Calibri" w:hAnsi="Calibri" w:cs="Calibri"/>
            <w:color w:val="0000FF"/>
          </w:rPr>
          <w:t>законом</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купли-продажи, предусматривающий обязанность потребителя предварительно оплатить товар, должен содержать условие о сроке передачи товара потребителю.</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48" w:name="Par385"/>
      <w:bookmarkEnd w:id="48"/>
      <w:r>
        <w:rPr>
          <w:rFonts w:ascii="Calibri" w:hAnsi="Calibri" w:cs="Calibri"/>
        </w:rPr>
        <w:t>2. В случае, если продавец, получивший сумму предварительной оплаты в определенном договором купли-продажи размере, не исполнил обязанность по передаче товара потребителю в установленный таким договором срок, потребитель по своему выбору вправе потребовать:</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передачи оплаченного товара в установленный им новый срок;</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возврата суммы предварительной оплаты товара, не переданного продавцом.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потребитель вправе потребовать также полного возмещения убытков, причиненных ему вследствие нарушения установленного договором купли-продажи срока передачи предварительно оплаченного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нарушения установленного договором купли-продажи срока передачи предварительно оплаченного товара потребителю продавец уплачивает ему за каждый день просрочки неустойку (пени) в размере половины процента суммы предварительной оплаты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Неустойка (пени) взыскивается со дня, когда по договору купли-продажи передача товара потребителю должна была быть осуществлена, до дня передачи товара потребителю или до дня удовлетворения требования потребителя о возврате ему предварительно уплаченной им суммы.</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взысканной потребителем неустойки (пени) не может превышать сумму предварительной оплаты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потребителя о возврате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Требования потребителя, установленные </w:t>
      </w:r>
      <w:hyperlink w:anchor="Par385" w:history="1">
        <w:r>
          <w:rPr>
            <w:rFonts w:ascii="Calibri" w:hAnsi="Calibri" w:cs="Calibri"/>
            <w:color w:val="0000FF"/>
          </w:rPr>
          <w:t>пунктом 2</w:t>
        </w:r>
      </w:hyperlink>
      <w:r>
        <w:rPr>
          <w:rFonts w:ascii="Calibri" w:hAnsi="Calibri" w:cs="Calibri"/>
        </w:rPr>
        <w:t xml:space="preserve"> настоящей статьи, не подлежат удовлетворению, если продавец докажет, что нарушение сроков передачи потребителю предварительно оплаченного товара произошло вследствие непреодолимой силы или по вине потребителя.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49" w:name="Par395"/>
      <w:bookmarkEnd w:id="49"/>
      <w:r>
        <w:rPr>
          <w:rFonts w:ascii="Calibri" w:hAnsi="Calibri" w:cs="Calibri"/>
        </w:rPr>
        <w:t>Статья 24. Расчеты с потребителем в случае приобретения им товара ненадлежащего качества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замене товара ненадлежащего качества на товар этой же марки (этих же модели и (или) артикула) перерасчет цены товара не производится.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замене товара ненадлежащего качества на такой же товар другой марки (модели, артикула) в случае, если цена товара,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Цена товара,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50" w:name="Par401"/>
      <w:bookmarkEnd w:id="50"/>
      <w:r>
        <w:rPr>
          <w:rFonts w:ascii="Calibri" w:hAnsi="Calibri" w:cs="Calibri"/>
        </w:rPr>
        <w:t>3. В случае предъявления потребителем требования о соразмерном уменьшении покупной 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решения о соразмерном уменьшении покупной цены.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66"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возврате товара ненадлежащего качества потребитель вправе требовать возмещения разницы между ценой товара, установленной договором, и ценой соответствующего товара на момент добровольного удовлетворения такого требования или, если требование добровольно не удовлетворено, на момент вынесения судом решения.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67" w:history="1">
        <w:r>
          <w:rPr>
            <w:rFonts w:ascii="Calibri" w:hAnsi="Calibri" w:cs="Calibri"/>
            <w:color w:val="0000FF"/>
          </w:rPr>
          <w:t>законом</w:t>
        </w:r>
      </w:hyperlink>
      <w:r>
        <w:rPr>
          <w:rFonts w:ascii="Calibri" w:hAnsi="Calibri" w:cs="Calibri"/>
        </w:rPr>
        <w:t xml:space="preserve"> от 17.12.1999 N 212-ФЗ, в ред. Федерального </w:t>
      </w:r>
      <w:hyperlink r:id="rId16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возврата товара ненадлежащего качества, проданного в кредит, потребителю возвращается уплаченная за товар денежная сумма в размере погашенного ко дню возврата указанного товара кредита, а также возмещается плата за предоставление кредита.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69"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возврата товара ненадлежащего качества, приобретенного потребителем за счет потребительского кредита (займа), продавец обязан возвратить потребителю уплаченную за товар денежную сумму, а также возместить уплаченные потребителем проценты и иные платежи по договору потребительского кредита (займа).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70" w:history="1">
        <w:r>
          <w:rPr>
            <w:rFonts w:ascii="Calibri" w:hAnsi="Calibri" w:cs="Calibri"/>
            <w:color w:val="0000FF"/>
          </w:rPr>
          <w:t>законом</w:t>
        </w:r>
      </w:hyperlink>
      <w:r>
        <w:rPr>
          <w:rFonts w:ascii="Calibri" w:hAnsi="Calibri" w:cs="Calibri"/>
        </w:rPr>
        <w:t xml:space="preserve"> от 21.12.2013 N 363-ФЗ)</w:t>
      </w:r>
    </w:p>
    <w:p w:rsidR="000F02F0" w:rsidRDefault="000F02F0">
      <w:pPr>
        <w:widowControl w:val="0"/>
        <w:autoSpaceDE w:val="0"/>
        <w:autoSpaceDN w:val="0"/>
        <w:adjustRightInd w:val="0"/>
        <w:spacing w:after="0" w:line="240" w:lineRule="auto"/>
        <w:jc w:val="both"/>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1" w:name="Par410"/>
      <w:bookmarkEnd w:id="51"/>
      <w:r>
        <w:rPr>
          <w:rFonts w:ascii="Calibri" w:hAnsi="Calibri" w:cs="Calibri"/>
        </w:rPr>
        <w:t>Статья 25. Право потребителя на обмен товара надлежащего качества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Потребитель вправе обменять непродовольственный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имеет право на обмен непродовольственного товара надлежащего качества в течение четырнадцати дней, не считая дня его покупки.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hyperlink r:id="rId173" w:history="1">
        <w:r>
          <w:rPr>
            <w:rFonts w:ascii="Calibri" w:hAnsi="Calibri" w:cs="Calibri"/>
            <w:color w:val="0000FF"/>
          </w:rPr>
          <w:t>Перечень</w:t>
        </w:r>
      </w:hyperlink>
      <w:r>
        <w:rPr>
          <w:rFonts w:ascii="Calibri" w:hAnsi="Calibri" w:cs="Calibri"/>
        </w:rPr>
        <w:t xml:space="preserve"> товаров, не подлежащих обмену по основаниям, указанным в настоящей статье, утверждается Правительством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аналогичный товар отсутствует в продаже на день обращения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удовлетворению в течение трех дней со дня возврата указанного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поступлении аналогичного товара в продажу.</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74"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2" w:name="Par422"/>
      <w:bookmarkEnd w:id="52"/>
      <w:r>
        <w:rPr>
          <w:rFonts w:ascii="Calibri" w:hAnsi="Calibri" w:cs="Calibri"/>
        </w:rPr>
        <w:t xml:space="preserve">Статья 26. Утратила силу. - Федеральный </w:t>
      </w:r>
      <w:hyperlink r:id="rId175" w:history="1">
        <w:r>
          <w:rPr>
            <w:rFonts w:ascii="Calibri" w:hAnsi="Calibri" w:cs="Calibri"/>
            <w:color w:val="0000FF"/>
          </w:rPr>
          <w:t>закон</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3" w:name="Par424"/>
      <w:bookmarkEnd w:id="53"/>
      <w:r>
        <w:rPr>
          <w:rFonts w:ascii="Calibri" w:hAnsi="Calibri" w:cs="Calibri"/>
        </w:rPr>
        <w:t>Статья 26.1. Дистанционный способ продажи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6"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розничной купли-продажи может быть заключен на основании ознакомления потребителя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 способами.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7"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товара, о полном фирменном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 о заключении договора.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Потребителю в момент доставки товара должна быть в письменной форме предоставлена информация о товаре, предусмотренная </w:t>
      </w:r>
      <w:hyperlink w:anchor="Par144" w:history="1">
        <w:r>
          <w:rPr>
            <w:rFonts w:ascii="Calibri" w:hAnsi="Calibri" w:cs="Calibri"/>
            <w:color w:val="0000FF"/>
          </w:rPr>
          <w:t>статьей 10</w:t>
        </w:r>
      </w:hyperlink>
      <w:r>
        <w:rPr>
          <w:rFonts w:ascii="Calibri" w:hAnsi="Calibri" w:cs="Calibri"/>
        </w:rPr>
        <w:t xml:space="preserve"> настоящего Закона, а также предусмотренная </w:t>
      </w:r>
      <w:hyperlink w:anchor="Par432" w:history="1">
        <w:r>
          <w:rPr>
            <w:rFonts w:ascii="Calibri" w:hAnsi="Calibri" w:cs="Calibri"/>
            <w:color w:val="0000FF"/>
          </w:rPr>
          <w:t>пунктом 4</w:t>
        </w:r>
      </w:hyperlink>
      <w:r>
        <w:rPr>
          <w:rFonts w:ascii="Calibri" w:hAnsi="Calibri" w:cs="Calibri"/>
        </w:rPr>
        <w:t xml:space="preserve"> настоящей статьи информация о порядке и сроках возврата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54" w:name="Par432"/>
      <w:bookmarkEnd w:id="54"/>
      <w:r>
        <w:rPr>
          <w:rFonts w:ascii="Calibri" w:hAnsi="Calibri" w:cs="Calibri"/>
        </w:rPr>
        <w:t>4. Потребитель вправе отказаться от товара в любое время до его передачи, а после передачи товара - в течение семи дней.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информация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Возврат товара надлежащего качества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возможности ссылаться на другие доказательства приобретения товара у данного продавца.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приобретающим его потребителем.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дней со дня предъявления потребителем соответствующего требования.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Последствия продажи товара ненадлежащего качества дистанционным способом продажи товара установлены положениями, предусмотренными статьями </w:t>
      </w:r>
      <w:hyperlink w:anchor="Par277" w:history="1">
        <w:r>
          <w:rPr>
            <w:rFonts w:ascii="Calibri" w:hAnsi="Calibri" w:cs="Calibri"/>
            <w:color w:val="0000FF"/>
          </w:rPr>
          <w:t>18</w:t>
        </w:r>
      </w:hyperlink>
      <w:r>
        <w:rPr>
          <w:rFonts w:ascii="Calibri" w:hAnsi="Calibri" w:cs="Calibri"/>
        </w:rPr>
        <w:t xml:space="preserve"> - </w:t>
      </w:r>
      <w:hyperlink w:anchor="Par395" w:history="1">
        <w:r>
          <w:rPr>
            <w:rFonts w:ascii="Calibri" w:hAnsi="Calibri" w:cs="Calibri"/>
            <w:color w:val="0000FF"/>
          </w:rPr>
          <w:t>24</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5" w:name="Par439"/>
      <w:bookmarkEnd w:id="55"/>
      <w:r>
        <w:rPr>
          <w:rFonts w:ascii="Calibri" w:hAnsi="Calibri" w:cs="Calibri"/>
        </w:rPr>
        <w:t>Статья 26.2. Правила продажи отдельных видов товаров</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8" w:history="1">
        <w:r>
          <w:rPr>
            <w:rFonts w:ascii="Calibri" w:hAnsi="Calibri" w:cs="Calibri"/>
            <w:color w:val="0000FF"/>
          </w:rPr>
          <w:t>законом</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hyperlink r:id="rId179" w:history="1">
        <w:r>
          <w:rPr>
            <w:rFonts w:ascii="Calibri" w:hAnsi="Calibri" w:cs="Calibri"/>
            <w:color w:val="0000FF"/>
          </w:rPr>
          <w:t>Правила</w:t>
        </w:r>
      </w:hyperlink>
      <w:r>
        <w:rPr>
          <w:rFonts w:ascii="Calibri" w:hAnsi="Calibri" w:cs="Calibri"/>
        </w:rPr>
        <w:t xml:space="preserve"> продажи отдельных видов товаров устанавливаются Правительством Российской Федерации.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jc w:val="center"/>
        <w:outlineLvl w:val="0"/>
        <w:rPr>
          <w:rFonts w:ascii="Calibri" w:hAnsi="Calibri" w:cs="Calibri"/>
          <w:b/>
          <w:bCs/>
        </w:rPr>
      </w:pPr>
      <w:bookmarkStart w:id="56" w:name="Par445"/>
      <w:bookmarkEnd w:id="56"/>
      <w:r>
        <w:rPr>
          <w:rFonts w:ascii="Calibri" w:hAnsi="Calibri" w:cs="Calibri"/>
          <w:b/>
          <w:bCs/>
        </w:rPr>
        <w:t>Глава III. ЗАЩИТА ПРАВ ПОТРЕБИТЕЛЕЙ ПРИ ВЫПОЛНЕНИИ</w:t>
      </w:r>
    </w:p>
    <w:p w:rsidR="000F02F0" w:rsidRDefault="000F02F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РАБОТ (ОКАЗАНИИ УСЛУГ)</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7" w:name="Par448"/>
      <w:bookmarkEnd w:id="57"/>
      <w:r>
        <w:rPr>
          <w:rFonts w:ascii="Calibri" w:hAnsi="Calibri" w:cs="Calibri"/>
        </w:rPr>
        <w:t>Статья 27. Сроки выполнения работ (оказания услуг)</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 обязан осуществить выполнение работы (оказание услуги) в срок, установленный правилами выполнения отдельных видов 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 срок меньшей продолжительности, чем срок, установленный указанными правилами.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которой исполнитель должен приступить к выполнению работы (оказанию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выполнение работы (оказание услуги) осуществляется по частям (доставка периодической печати, техническое обслуживание) в течение срока действия договора о выполнении работ (оказании услуг), должны предусматриваться соответствующие сроки (периоды) выполнения таких работ (оказания услуг).</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сторон в договоре могут быть предусмотрены также сроки завершения отдельных этапов работы (промежуточные сроки).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81"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58" w:name="Par457"/>
      <w:bookmarkEnd w:id="58"/>
      <w:r>
        <w:rPr>
          <w:rFonts w:ascii="Calibri" w:hAnsi="Calibri" w:cs="Calibri"/>
        </w:rPr>
        <w:t>Статья 28. Последствия нарушения исполнителем сроков выполнения работ (оказания услуг)</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59" w:name="Par459"/>
      <w:bookmarkEnd w:id="59"/>
      <w:r>
        <w:rPr>
          <w:rFonts w:ascii="Calibri" w:hAnsi="Calibri" w:cs="Calibri"/>
        </w:rPr>
        <w:t>1. Если исполнитель нарушил сроки выполнения работы (оказания услуги) - сроки начала и (или) окончания выполнения работы (оказания услуги) и (или) промежуточные сроки выполнения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82" w:history="1">
        <w:r>
          <w:rPr>
            <w:rFonts w:ascii="Calibri" w:hAnsi="Calibri" w:cs="Calibri"/>
            <w:color w:val="0000FF"/>
          </w:rPr>
          <w:t>N 212-ФЗ</w:t>
        </w:r>
      </w:hyperlink>
      <w:r>
        <w:rPr>
          <w:rFonts w:ascii="Calibri" w:hAnsi="Calibri" w:cs="Calibri"/>
        </w:rPr>
        <w:t xml:space="preserve">, от 25.10.2007 </w:t>
      </w:r>
      <w:hyperlink r:id="rId183" w:history="1">
        <w:r>
          <w:rPr>
            <w:rFonts w:ascii="Calibri" w:hAnsi="Calibri" w:cs="Calibri"/>
            <w:color w:val="0000FF"/>
          </w:rPr>
          <w:t>N 234-ФЗ</w:t>
        </w:r>
      </w:hyperlink>
      <w:r>
        <w:rPr>
          <w:rFonts w:ascii="Calibri" w:hAnsi="Calibri" w:cs="Calibri"/>
        </w:rPr>
        <w:t>)</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назначить исполнителю новый срок;</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4"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поручить выполнение работы (оказание услуги) третьим лицам за разумную цену или выполнить ее своими силами и потребовать от исполнителя возмещения понесенных расходов;</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уменьшения цены за выполнение работы (оказание услуги);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исполнения договора о выполнении работы (оказании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потребовать также полного возмещения убытков, причиненных ему в 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Назначенные потребителем новые сроки выполнения работы (оказания услуги) указываются в договоре о выполнении работы (оказании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просрочки новых сроков потребитель вправе предъявить исполнителю иные требования, установленные </w:t>
      </w:r>
      <w:hyperlink w:anchor="Par459" w:history="1">
        <w:r>
          <w:rPr>
            <w:rFonts w:ascii="Calibri" w:hAnsi="Calibri" w:cs="Calibri"/>
            <w:color w:val="0000FF"/>
          </w:rPr>
          <w:t>пунктом 1</w:t>
        </w:r>
      </w:hyperlink>
      <w:r>
        <w:rPr>
          <w:rFonts w:ascii="Calibri" w:hAnsi="Calibri" w:cs="Calibri"/>
        </w:rPr>
        <w:t xml:space="preserve"> настоящей статьи.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пунктами 3, 4 и 5 </w:t>
      </w:r>
      <w:hyperlink w:anchor="Par401" w:history="1">
        <w:r>
          <w:rPr>
            <w:rFonts w:ascii="Calibri" w:hAnsi="Calibri" w:cs="Calibri"/>
            <w:color w:val="0000FF"/>
          </w:rPr>
          <w:t>статьи 24</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исключением случая, если потребитель принял выполненную работу (оказанную услугу).</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89" w:history="1">
        <w:r>
          <w:rPr>
            <w:rFonts w:ascii="Calibri" w:hAnsi="Calibri" w:cs="Calibri"/>
            <w:color w:val="0000FF"/>
          </w:rPr>
          <w:t>N 212-ФЗ,</w:t>
        </w:r>
      </w:hyperlink>
      <w:r>
        <w:rPr>
          <w:rFonts w:ascii="Calibri" w:hAnsi="Calibri" w:cs="Calibri"/>
        </w:rPr>
        <w:t xml:space="preserve"> от 21.12.2004 </w:t>
      </w:r>
      <w:hyperlink r:id="rId190"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исключен. - Федеральный </w:t>
      </w:r>
      <w:hyperlink r:id="rId191" w:history="1">
        <w:r>
          <w:rPr>
            <w:rFonts w:ascii="Calibri" w:hAnsi="Calibri" w:cs="Calibri"/>
            <w:color w:val="0000FF"/>
          </w:rPr>
          <w:t>закон</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60" w:name="Par477"/>
      <w:bookmarkEnd w:id="60"/>
      <w:r>
        <w:rPr>
          <w:rFonts w:ascii="Calibri" w:hAnsi="Calibri" w:cs="Calibri"/>
        </w:rPr>
        <w:t xml:space="preserve">5. В случае нарушения установленных сроков выполнения работы (оказания услуги) или назначенных потребителем на основании </w:t>
      </w:r>
      <w:hyperlink w:anchor="Par459" w:history="1">
        <w:r>
          <w:rPr>
            <w:rFonts w:ascii="Calibri" w:hAnsi="Calibri" w:cs="Calibri"/>
            <w:color w:val="0000FF"/>
          </w:rPr>
          <w:t>пункта 1</w:t>
        </w:r>
      </w:hyperlink>
      <w:r>
        <w:rPr>
          <w:rFonts w:ascii="Calibri" w:hAnsi="Calibri" w:cs="Calibri"/>
        </w:rPr>
        <w:t xml:space="preserve"> настоящей статьи новых сроков исполнитель уплачивает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 не определена - общей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Неустойка (пеня) за нарушение сроков начала выполнения работы (оказания услуги), ее этапа взыскивается за каждый день (час, если срок определен в часах) просрочки вплоть до начала выполнения работы (оказания услуги), ее этапа или предъявления потребителем требований, предусмотренных </w:t>
      </w:r>
      <w:hyperlink w:anchor="Par459" w:history="1">
        <w:r>
          <w:rPr>
            <w:rFonts w:ascii="Calibri" w:hAnsi="Calibri" w:cs="Calibri"/>
            <w:color w:val="0000FF"/>
          </w:rPr>
          <w:t>пунктом 1</w:t>
        </w:r>
      </w:hyperlink>
      <w:r>
        <w:rPr>
          <w:rFonts w:ascii="Calibri" w:hAnsi="Calibri" w:cs="Calibri"/>
        </w:rPr>
        <w:t xml:space="preserve"> настоящей статьи.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Неустойка (пеня) за нарушение сроков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ее этапа или предъявления потребителем требований, предусмотренных </w:t>
      </w:r>
      <w:hyperlink w:anchor="Par459" w:history="1">
        <w:r>
          <w:rPr>
            <w:rFonts w:ascii="Calibri" w:hAnsi="Calibri" w:cs="Calibri"/>
            <w:color w:val="0000FF"/>
          </w:rPr>
          <w:t>пунктом 1</w:t>
        </w:r>
      </w:hyperlink>
      <w:r>
        <w:rPr>
          <w:rFonts w:ascii="Calibri" w:hAnsi="Calibri" w:cs="Calibri"/>
        </w:rPr>
        <w:t xml:space="preserve"> настоящей статьи.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4"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выполнении работы (оказании услуги).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Требования потребителя, установленные </w:t>
      </w:r>
      <w:hyperlink w:anchor="Par459" w:history="1">
        <w:r>
          <w:rPr>
            <w:rFonts w:ascii="Calibri" w:hAnsi="Calibri" w:cs="Calibri"/>
            <w:color w:val="0000FF"/>
          </w:rPr>
          <w:t>пунктом 1</w:t>
        </w:r>
      </w:hyperlink>
      <w:r>
        <w:rPr>
          <w:rFonts w:ascii="Calibri" w:hAnsi="Calibri" w:cs="Calibri"/>
        </w:rPr>
        <w:t xml:space="preserve"> настоящей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61" w:name="Par487"/>
      <w:bookmarkEnd w:id="61"/>
      <w:r>
        <w:rPr>
          <w:rFonts w:ascii="Calibri" w:hAnsi="Calibri" w:cs="Calibri"/>
        </w:rPr>
        <w:t>Статья 29. Права потребителя при обнаружении недостатков выполненной работы (оказанной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62" w:name="Par489"/>
      <w:bookmarkEnd w:id="62"/>
      <w:r>
        <w:rPr>
          <w:rFonts w:ascii="Calibri" w:hAnsi="Calibri" w:cs="Calibri"/>
        </w:rPr>
        <w:t>1. Потребитель при обнаружении недостатков выполненной работы (оказанной услуги) вправе по своему выбору потребовать:</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безвозмездного устранения недостатков выполненной работы (оказанной услуги);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соответствующего уменьшения цены выполненной работы (оказанной услуги);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ранее переданную ему исполнителем вещь;</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понесенных им расходов по устранению недостатков выполненной работы (оказанной услуги) своими силами или третьими лицами.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Удовлетворение требований потребителя о безвозмездном устранении недостатков, об изготовлении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отказаться от исполнения договора о 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от исполнения договора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потребовать также полного возмещения убытков, причиненных ему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пунктами 3, 4 и 5 </w:t>
      </w:r>
      <w:hyperlink w:anchor="Par401" w:history="1">
        <w:r>
          <w:rPr>
            <w:rFonts w:ascii="Calibri" w:hAnsi="Calibri" w:cs="Calibri"/>
            <w:color w:val="0000FF"/>
          </w:rPr>
          <w:t>статьи 24</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 если невозможно обнаружить недостатки при принятии выполненной работы (оказанной услуги), в течение сроков, установленных настоящим пунктом.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предъявлять требования, связанные с недостатками выполненной работы (оказанной услуги), если они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98"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63" w:name="Par504"/>
      <w:bookmarkEnd w:id="63"/>
      <w:r>
        <w:rPr>
          <w:rFonts w:ascii="Calibri" w:hAnsi="Calibri" w:cs="Calibri"/>
        </w:rPr>
        <w:t>4. Исполнитель отвечает 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работы (услуги), на которую установлен гарантийный срок, исполнитель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99"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когда предусмотренный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вправе предъявить требования, предусмотренные </w:t>
      </w:r>
      <w:hyperlink w:anchor="Par489" w:history="1">
        <w:r>
          <w:rPr>
            <w:rFonts w:ascii="Calibri" w:hAnsi="Calibri" w:cs="Calibri"/>
            <w:color w:val="0000FF"/>
          </w:rPr>
          <w:t>пунктом 1</w:t>
        </w:r>
      </w:hyperlink>
      <w:r>
        <w:rPr>
          <w:rFonts w:ascii="Calibri" w:hAnsi="Calibri" w:cs="Calibri"/>
        </w:rPr>
        <w:t xml:space="preserve"> настоящей статьи, если докажет, что такие недостатки возникли до принятия им результата работы (услуги) или по причинам, возникшим до этого момента.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200"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64" w:name="Par509"/>
      <w:bookmarkEnd w:id="64"/>
      <w:r>
        <w:rPr>
          <w:rFonts w:ascii="Calibri" w:hAnsi="Calibri" w:cs="Calibri"/>
        </w:rPr>
        <w:t>6. В случае выявления существенных недостатков работы (услуги)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Это требование может быть предъявлено,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 принятия результата работы (услуги) потребителем, если срок службы не установлен.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 выбору вправе требовать:</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соответствующего уменьшения цены за выполненную работу (оказанную услугу);</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понесенных им расходов по устранению недостатков выполненной работы (оказанной услуги) своими силами или третьими лицами;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 от исполнения договора о выполнении работы (оказании услуги) и возмещения убытков.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65" w:name="Par516"/>
      <w:bookmarkEnd w:id="65"/>
      <w:r>
        <w:rPr>
          <w:rFonts w:ascii="Calibri" w:hAnsi="Calibri" w:cs="Calibri"/>
        </w:rPr>
        <w:t>Статья 30. Сроки устранения недостатков выполненной работы (оказанной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Недостатки работы (услуги) должны быть устранены исполнителем в разумный срок, назначенный потребителем.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исключен. - Федеральный </w:t>
      </w:r>
      <w:hyperlink r:id="rId204" w:history="1">
        <w:r>
          <w:rPr>
            <w:rFonts w:ascii="Calibri" w:hAnsi="Calibri" w:cs="Calibri"/>
            <w:color w:val="0000FF"/>
          </w:rPr>
          <w:t>закон</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Назначенный потребителем срок устранения недостатков товара указывается в договоре или в ином подписываемом сторонами документе либо в заявлении, направленном потребителем исполнителю.</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5" w:history="1">
        <w:r>
          <w:rPr>
            <w:rFonts w:ascii="Calibri" w:hAnsi="Calibri" w:cs="Calibri"/>
            <w:color w:val="0000FF"/>
          </w:rPr>
          <w:t>закона</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нарушение предусмотренных настоящей статьей сроков устранения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 с пунктом 5 </w:t>
      </w:r>
      <w:hyperlink w:anchor="Par477" w:history="1">
        <w:r>
          <w:rPr>
            <w:rFonts w:ascii="Calibri" w:hAnsi="Calibri" w:cs="Calibri"/>
            <w:color w:val="0000FF"/>
          </w:rPr>
          <w:t>статьи 28</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нарушения указанных сроков потребитель вправе предъявить исполнителю иные требования, предусмотренные </w:t>
      </w:r>
      <w:hyperlink w:anchor="Par489" w:history="1">
        <w:r>
          <w:rPr>
            <w:rFonts w:ascii="Calibri" w:hAnsi="Calibri" w:cs="Calibri"/>
            <w:color w:val="0000FF"/>
          </w:rPr>
          <w:t>пунктами 1</w:t>
        </w:r>
      </w:hyperlink>
      <w:r>
        <w:rPr>
          <w:rFonts w:ascii="Calibri" w:hAnsi="Calibri" w:cs="Calibri"/>
        </w:rPr>
        <w:t xml:space="preserve"> и </w:t>
      </w:r>
      <w:hyperlink w:anchor="Par509" w:history="1">
        <w:r>
          <w:rPr>
            <w:rFonts w:ascii="Calibri" w:hAnsi="Calibri" w:cs="Calibri"/>
            <w:color w:val="0000FF"/>
          </w:rPr>
          <w:t>4</w:t>
        </w:r>
      </w:hyperlink>
      <w:r>
        <w:rPr>
          <w:rFonts w:ascii="Calibri" w:hAnsi="Calibri" w:cs="Calibri"/>
        </w:rPr>
        <w:t xml:space="preserve"> статьи 29 настоящего Закона.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66" w:name="Par526"/>
      <w:bookmarkEnd w:id="66"/>
      <w:r>
        <w:rPr>
          <w:rFonts w:ascii="Calibri" w:hAnsi="Calibri" w:cs="Calibri"/>
        </w:rPr>
        <w:t>Статья 31. Сроки удовлетворения отдельных требований потребителя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67" w:name="Par528"/>
      <w:bookmarkEnd w:id="67"/>
      <w:r>
        <w:rPr>
          <w:rFonts w:ascii="Calibri" w:hAnsi="Calibri" w:cs="Calibri"/>
        </w:rPr>
        <w:t xml:space="preserve">1. Требования потребителя 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возмещении убытков, причиненных в связи с отказом от исполнения договора, предусмотренные пунктом 1 </w:t>
      </w:r>
      <w:hyperlink w:anchor="Par459" w:history="1">
        <w:r>
          <w:rPr>
            <w:rFonts w:ascii="Calibri" w:hAnsi="Calibri" w:cs="Calibri"/>
            <w:color w:val="0000FF"/>
          </w:rPr>
          <w:t>статьи 28</w:t>
        </w:r>
      </w:hyperlink>
      <w:r>
        <w:rPr>
          <w:rFonts w:ascii="Calibri" w:hAnsi="Calibri" w:cs="Calibri"/>
        </w:rPr>
        <w:t xml:space="preserve"> и </w:t>
      </w:r>
      <w:hyperlink w:anchor="Par489" w:history="1">
        <w:r>
          <w:rPr>
            <w:rFonts w:ascii="Calibri" w:hAnsi="Calibri" w:cs="Calibri"/>
            <w:color w:val="0000FF"/>
          </w:rPr>
          <w:t>пунктами 1</w:t>
        </w:r>
      </w:hyperlink>
      <w:r>
        <w:rPr>
          <w:rFonts w:ascii="Calibri" w:hAnsi="Calibri" w:cs="Calibri"/>
        </w:rPr>
        <w:t xml:space="preserve"> и </w:t>
      </w:r>
      <w:hyperlink w:anchor="Par504" w:history="1">
        <w:r>
          <w:rPr>
            <w:rFonts w:ascii="Calibri" w:hAnsi="Calibri" w:cs="Calibri"/>
            <w:color w:val="0000FF"/>
          </w:rPr>
          <w:t>4 статьи 29</w:t>
        </w:r>
      </w:hyperlink>
      <w:r>
        <w:rPr>
          <w:rFonts w:ascii="Calibri" w:hAnsi="Calibri" w:cs="Calibri"/>
        </w:rPr>
        <w:t xml:space="preserve"> настоящего Закона, подлежат удовлетворению в десятидневный срок со дня предъявления соответствующего требования.</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68" w:name="Par530"/>
      <w:bookmarkEnd w:id="68"/>
      <w:r>
        <w:rPr>
          <w:rFonts w:ascii="Calibri" w:hAnsi="Calibri" w:cs="Calibri"/>
        </w:rPr>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удовлетворению в срок, установленный для срочного выполнения работы (оказания услуги), а в случае, если этот срок не установлен, в срок, предусмотренный договором о выполнении работы (оказании услуги), который был ненадлежаще исполнен.</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 нарушение предусмотренных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пунктом 5 </w:t>
      </w:r>
      <w:hyperlink w:anchor="Par477" w:history="1">
        <w:r>
          <w:rPr>
            <w:rFonts w:ascii="Calibri" w:hAnsi="Calibri" w:cs="Calibri"/>
            <w:color w:val="0000FF"/>
          </w:rPr>
          <w:t>статьи 28</w:t>
        </w:r>
      </w:hyperlink>
      <w:r>
        <w:rPr>
          <w:rFonts w:ascii="Calibri" w:hAnsi="Calibri" w:cs="Calibri"/>
        </w:rPr>
        <w:t xml:space="preserve"> настоящего Закона.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нарушения сроков, указанных в </w:t>
      </w:r>
      <w:hyperlink w:anchor="Par528" w:history="1">
        <w:r>
          <w:rPr>
            <w:rFonts w:ascii="Calibri" w:hAnsi="Calibri" w:cs="Calibri"/>
            <w:color w:val="0000FF"/>
          </w:rPr>
          <w:t>пунктах 1</w:t>
        </w:r>
      </w:hyperlink>
      <w:r>
        <w:rPr>
          <w:rFonts w:ascii="Calibri" w:hAnsi="Calibri" w:cs="Calibri"/>
        </w:rPr>
        <w:t xml:space="preserve"> и </w:t>
      </w:r>
      <w:hyperlink w:anchor="Par530" w:history="1">
        <w:r>
          <w:rPr>
            <w:rFonts w:ascii="Calibri" w:hAnsi="Calibri" w:cs="Calibri"/>
            <w:color w:val="0000FF"/>
          </w:rPr>
          <w:t>2</w:t>
        </w:r>
      </w:hyperlink>
      <w:r>
        <w:rPr>
          <w:rFonts w:ascii="Calibri" w:hAnsi="Calibri" w:cs="Calibri"/>
        </w:rPr>
        <w:t xml:space="preserve"> настоящей статьи, потребитель вправе предъявить исполнителю иные требования, предусмотренные пунктом 1 </w:t>
      </w:r>
      <w:hyperlink w:anchor="Par459" w:history="1">
        <w:r>
          <w:rPr>
            <w:rFonts w:ascii="Calibri" w:hAnsi="Calibri" w:cs="Calibri"/>
            <w:color w:val="0000FF"/>
          </w:rPr>
          <w:t>статьи 28</w:t>
        </w:r>
      </w:hyperlink>
      <w:r>
        <w:rPr>
          <w:rFonts w:ascii="Calibri" w:hAnsi="Calibri" w:cs="Calibri"/>
        </w:rPr>
        <w:t xml:space="preserve"> и </w:t>
      </w:r>
      <w:hyperlink w:anchor="Par489" w:history="1">
        <w:r>
          <w:rPr>
            <w:rFonts w:ascii="Calibri" w:hAnsi="Calibri" w:cs="Calibri"/>
            <w:color w:val="0000FF"/>
          </w:rPr>
          <w:t>пунктами 1</w:t>
        </w:r>
      </w:hyperlink>
      <w:r>
        <w:rPr>
          <w:rFonts w:ascii="Calibri" w:hAnsi="Calibri" w:cs="Calibri"/>
        </w:rPr>
        <w:t xml:space="preserve"> и </w:t>
      </w:r>
      <w:hyperlink w:anchor="Par509" w:history="1">
        <w:r>
          <w:rPr>
            <w:rFonts w:ascii="Calibri" w:hAnsi="Calibri" w:cs="Calibri"/>
            <w:color w:val="0000FF"/>
          </w:rPr>
          <w:t>4</w:t>
        </w:r>
      </w:hyperlink>
      <w:r>
        <w:rPr>
          <w:rFonts w:ascii="Calibri" w:hAnsi="Calibri" w:cs="Calibri"/>
        </w:rPr>
        <w:t xml:space="preserve"> статьи 29 настоящего Закона.</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69" w:name="Par534"/>
      <w:bookmarkEnd w:id="69"/>
      <w:r>
        <w:rPr>
          <w:rFonts w:ascii="Calibri" w:hAnsi="Calibri" w:cs="Calibri"/>
        </w:rPr>
        <w:t>Статья 32. Право потребителя на отказ от исполнения договора о выполнении работ (оказании услуг)</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отказаться от исполнения договора о выполнении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0" w:name="Par540"/>
      <w:bookmarkEnd w:id="70"/>
      <w:r>
        <w:rPr>
          <w:rFonts w:ascii="Calibri" w:hAnsi="Calibri" w:cs="Calibri"/>
        </w:rPr>
        <w:t>Статья 33. Смета на выполнение работы (оказание услуги)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выполнение работы (оказание услуги), предусмотренной договором о выполнении работы (оказании услуги), может быть составлена твердая или приблизительная смета.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Составление такой сметы по требованию потребителя или исполнителя обязательно.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Исполнитель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необходимых для этого расходов.</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предусмотреть при заключении договора. При отказе потребителя выполнить это требование исполнитель вправе расторгнуть договор в судебном порядке.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08"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возникла необходимость выполнения дополнительных работ (оказания дополнительных услуг) и по этой причине существенного превышения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требовать от потребителя уплаты цены за выполненную работу (оказанную услугу).</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пределах приблизительной сметы.</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09" w:history="1">
        <w:r>
          <w:rPr>
            <w:rFonts w:ascii="Calibri" w:hAnsi="Calibri" w:cs="Calibri"/>
            <w:color w:val="0000FF"/>
          </w:rPr>
          <w:t>законом</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1" w:name="Par551"/>
      <w:bookmarkEnd w:id="71"/>
      <w:r>
        <w:rPr>
          <w:rFonts w:ascii="Calibri" w:hAnsi="Calibri" w:cs="Calibri"/>
        </w:rPr>
        <w:t>Статья 34. Выполнение работы из материала исполнителя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предоставивший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 исполнителя оплачивается потребителем при заключении указанного договора полностью или в размере,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2"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предусмотренных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3"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Материал исполнителя и необходимые для выполнения работы технические средства, инструменты и прочее доставляются к месту выполнения работ исполнителем.</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применении положений статьи 35 к отношениям по договору, связанному с оказанием услуг по химической чистке изделий, см. </w:t>
      </w:r>
      <w:hyperlink r:id="rId214" w:history="1">
        <w:r>
          <w:rPr>
            <w:rFonts w:ascii="Calibri" w:hAnsi="Calibri" w:cs="Calibri"/>
            <w:color w:val="0000FF"/>
          </w:rPr>
          <w:t>письмо</w:t>
        </w:r>
      </w:hyperlink>
      <w:r>
        <w:rPr>
          <w:rFonts w:ascii="Calibri" w:hAnsi="Calibri" w:cs="Calibri"/>
        </w:rPr>
        <w:t xml:space="preserve"> Роспотребнадзора от 07.03.2006 N 0100/2473-06-32.</w:t>
      </w: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2" w:name="Par567"/>
      <w:bookmarkEnd w:id="72"/>
      <w:r>
        <w:rPr>
          <w:rFonts w:ascii="Calibri" w:hAnsi="Calibri" w:cs="Calibri"/>
        </w:rPr>
        <w:t>Статья 35. Выполнение работы из материала (с вещью) потребителя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работа выполняется полностью или частично из материала (с вещью) потребителя, исполнитель отвечает за сохранность этого материала (вещи) и правильное его использование.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обязан:</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предупредить потребителя о непригодности или недоброкачественности переданного потребителем материала (вещи);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представить отчет об израсходовании материала и возвратить его остаток.</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 материала (вещи) в разумный срок, а при отсутствии однородного материала (вещи) аналогичного качества - возместить потребителю двукратную цену утраченного (поврежденного) материала (вещи), а также расходы, понесенные потребителем.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Цена утраченного (поврежденного)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Цена материала (вещи), передаваемого исполнителю, определяется в договоре о выполнении работы или в ином документе (квитанции, заказе), подтверждающем его заключение.</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5"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6"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3" w:name="Par580"/>
      <w:bookmarkEnd w:id="73"/>
      <w:r>
        <w:rPr>
          <w:rFonts w:ascii="Calibri" w:hAnsi="Calibri" w:cs="Calibri"/>
        </w:rPr>
        <w:t>Статья 36. Обязанность исполнителя информировать потребителя об обстоятельствах, которые могут повлиять на качество выполняемой работы (оказываемой услуги) или повлечь за собой невозможность ее завершения в срок</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7"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обязан своевременно информировать потребителя о том, что соблюдение указаний потребителя и иные обстоятельства, зависящие от потребителя, могут снизить качество выполняемой работы (оказываемой услуги) или повлечь за собой невозможность ее завершения в срок.</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17.12.1999 N 212-ФЗ)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потребитель, несмотря на своевременное и обоснованное информирование исполнителем, в разумный срок не заменит непригодный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исполнения договора о выполнении работы (оказании услуги) и потребовать полного возмещения убытков.</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9"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4" w:name="Par588"/>
      <w:bookmarkEnd w:id="74"/>
      <w:r>
        <w:rPr>
          <w:rFonts w:ascii="Calibri" w:hAnsi="Calibri" w:cs="Calibri"/>
        </w:rPr>
        <w:t>Статья 37. Порядок и формы оплаты выполненной работы (оказанной услуги)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220" w:history="1">
        <w:r>
          <w:rPr>
            <w:rFonts w:ascii="Calibri" w:hAnsi="Calibri" w:cs="Calibri"/>
            <w:color w:val="0000FF"/>
          </w:rPr>
          <w:t>N 171-ФЗ,</w:t>
        </w:r>
      </w:hyperlink>
      <w:r>
        <w:rPr>
          <w:rFonts w:ascii="Calibri" w:hAnsi="Calibri" w:cs="Calibri"/>
        </w:rPr>
        <w:t xml:space="preserve"> от 27.07.2006 </w:t>
      </w:r>
      <w:hyperlink r:id="rId221" w:history="1">
        <w:r>
          <w:rPr>
            <w:rFonts w:ascii="Calibri" w:hAnsi="Calibri" w:cs="Calibri"/>
            <w:color w:val="0000FF"/>
          </w:rPr>
          <w:t>N 140-ФЗ)</w:t>
        </w:r>
      </w:hyperlink>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обязан оплатить оказанные ему услуги в порядке и в сроки, которые установлены договором с исполнителем.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22"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223" w:history="1">
        <w:r>
          <w:rPr>
            <w:rFonts w:ascii="Calibri" w:hAnsi="Calibri" w:cs="Calibri"/>
            <w:color w:val="0000FF"/>
          </w:rPr>
          <w:t>N 212-ФЗ,</w:t>
        </w:r>
      </w:hyperlink>
      <w:r>
        <w:rPr>
          <w:rFonts w:ascii="Calibri" w:hAnsi="Calibri" w:cs="Calibri"/>
        </w:rPr>
        <w:t xml:space="preserve"> от 21.12.2004 </w:t>
      </w:r>
      <w:hyperlink r:id="rId224" w:history="1">
        <w:r>
          <w:rPr>
            <w:rFonts w:ascii="Calibri" w:hAnsi="Calibri" w:cs="Calibri"/>
            <w:color w:val="0000FF"/>
          </w:rPr>
          <w:t>N 171-ФЗ)</w:t>
        </w:r>
      </w:hyperlink>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оказанных услуг (выполненных работ) производится посредством наличных или безналичных расчетов в соответствии с </w:t>
      </w:r>
      <w:hyperlink r:id="rId225"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226" w:history="1">
        <w:r>
          <w:rPr>
            <w:rFonts w:ascii="Calibri" w:hAnsi="Calibri" w:cs="Calibri"/>
            <w:color w:val="0000FF"/>
          </w:rPr>
          <w:t>законом</w:t>
        </w:r>
      </w:hyperlink>
      <w:r>
        <w:rPr>
          <w:rFonts w:ascii="Calibri" w:hAnsi="Calibri" w:cs="Calibri"/>
        </w:rPr>
        <w:t xml:space="preserve"> от 27.07.2006 N 140-ФЗ)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использовании наличной формы расчетов оплата товаров (работ, услуг) потребителем производится в соответствии с указанием продавца (исполнителя) путем внесения наличных денежных средств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w:t>
      </w:r>
      <w:hyperlink r:id="rId227" w:history="1">
        <w:r>
          <w:rPr>
            <w:rFonts w:ascii="Calibri" w:hAnsi="Calibri" w:cs="Calibri"/>
            <w:color w:val="0000FF"/>
          </w:rPr>
          <w:t>законодательством</w:t>
        </w:r>
      </w:hyperlink>
      <w:r>
        <w:rPr>
          <w:rFonts w:ascii="Calibri" w:hAnsi="Calibri" w:cs="Calibri"/>
        </w:rPr>
        <w:t xml:space="preserve"> о банках и банковской деятельности, если иное не установлено федеральными законами или иными нормативными правовыми актами Российской Федерации. При этом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соответственно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w:t>
      </w:r>
      <w:hyperlink r:id="rId228" w:history="1">
        <w:r>
          <w:rPr>
            <w:rFonts w:ascii="Calibri" w:hAnsi="Calibri" w:cs="Calibri"/>
            <w:color w:val="0000FF"/>
          </w:rPr>
          <w:t>законодательством</w:t>
        </w:r>
      </w:hyperlink>
      <w:r>
        <w:rPr>
          <w:rFonts w:ascii="Calibri" w:hAnsi="Calibri" w:cs="Calibri"/>
        </w:rPr>
        <w:t xml:space="preserve"> о банках и банковской деятельности.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03.06.2009 </w:t>
      </w:r>
      <w:hyperlink r:id="rId229" w:history="1">
        <w:r>
          <w:rPr>
            <w:rFonts w:ascii="Calibri" w:hAnsi="Calibri" w:cs="Calibri"/>
            <w:color w:val="0000FF"/>
          </w:rPr>
          <w:t>N 121-ФЗ</w:t>
        </w:r>
      </w:hyperlink>
      <w:r>
        <w:rPr>
          <w:rFonts w:ascii="Calibri" w:hAnsi="Calibri" w:cs="Calibri"/>
        </w:rPr>
        <w:t xml:space="preserve">, от 27.06.2011 </w:t>
      </w:r>
      <w:hyperlink r:id="rId230" w:history="1">
        <w:r>
          <w:rPr>
            <w:rFonts w:ascii="Calibri" w:hAnsi="Calibri" w:cs="Calibri"/>
            <w:color w:val="0000FF"/>
          </w:rPr>
          <w:t>N 162-ФЗ</w:t>
        </w:r>
      </w:hyperlink>
      <w:r>
        <w:rPr>
          <w:rFonts w:ascii="Calibri" w:hAnsi="Calibri" w:cs="Calibri"/>
        </w:rPr>
        <w:t>)</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5" w:name="Par600"/>
      <w:bookmarkEnd w:id="75"/>
      <w:r>
        <w:rPr>
          <w:rFonts w:ascii="Calibri" w:hAnsi="Calibri" w:cs="Calibri"/>
        </w:rPr>
        <w:t xml:space="preserve">Статья 38. Утратила силу. - Федеральный </w:t>
      </w:r>
      <w:hyperlink r:id="rId231" w:history="1">
        <w:r>
          <w:rPr>
            <w:rFonts w:ascii="Calibri" w:hAnsi="Calibri" w:cs="Calibri"/>
            <w:color w:val="0000FF"/>
          </w:rPr>
          <w:t>закон</w:t>
        </w:r>
      </w:hyperlink>
      <w:r>
        <w:rPr>
          <w:rFonts w:ascii="Calibri" w:hAnsi="Calibri" w:cs="Calibri"/>
        </w:rPr>
        <w:t xml:space="preserve"> от 25.10.2007 N 234-ФЗ.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6" w:name="Par602"/>
      <w:bookmarkEnd w:id="76"/>
      <w:r>
        <w:rPr>
          <w:rFonts w:ascii="Calibri" w:hAnsi="Calibri" w:cs="Calibri"/>
        </w:rPr>
        <w:t>Статья 39. Регулирование оказания отдельных видов услуг</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7" w:name="Par606"/>
      <w:bookmarkEnd w:id="77"/>
      <w:r>
        <w:rPr>
          <w:rFonts w:ascii="Calibri" w:hAnsi="Calibri" w:cs="Calibri"/>
        </w:rPr>
        <w:t>Статья 39.1. Правила оказания отдельных видов услуг, выполнения отдельных видов работ потребителям</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2" w:history="1">
        <w:r>
          <w:rPr>
            <w:rFonts w:ascii="Calibri" w:hAnsi="Calibri" w:cs="Calibri"/>
            <w:color w:val="0000FF"/>
          </w:rPr>
          <w:t>законом</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hyperlink r:id="rId233" w:history="1">
        <w:r>
          <w:rPr>
            <w:rFonts w:ascii="Calibri" w:hAnsi="Calibri" w:cs="Calibri"/>
            <w:color w:val="0000FF"/>
          </w:rPr>
          <w:t>Правила</w:t>
        </w:r>
      </w:hyperlink>
      <w:r>
        <w:rPr>
          <w:rFonts w:ascii="Calibri" w:hAnsi="Calibri" w:cs="Calibri"/>
        </w:rPr>
        <w:t xml:space="preserve"> оказания отдельных видов услуг, выполнения отдельных видов работ потребителям устанавливаются Правительством Российской Федерации.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jc w:val="center"/>
        <w:outlineLvl w:val="0"/>
        <w:rPr>
          <w:rFonts w:ascii="Calibri" w:hAnsi="Calibri" w:cs="Calibri"/>
          <w:b/>
          <w:bCs/>
        </w:rPr>
      </w:pPr>
      <w:bookmarkStart w:id="78" w:name="Par612"/>
      <w:bookmarkEnd w:id="78"/>
      <w:r>
        <w:rPr>
          <w:rFonts w:ascii="Calibri" w:hAnsi="Calibri" w:cs="Calibri"/>
          <w:b/>
          <w:bCs/>
        </w:rPr>
        <w:t>Глава IV. ГОСУДАРСТВЕННАЯ И ОБЩЕСТВЕННАЯ ЗАЩИТА</w:t>
      </w:r>
    </w:p>
    <w:p w:rsidR="000F02F0" w:rsidRDefault="000F02F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ПРАВ ПОТРЕБИТЕЛЕЙ</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79" w:name="Par615"/>
      <w:bookmarkEnd w:id="79"/>
      <w:r>
        <w:rPr>
          <w:rFonts w:ascii="Calibri" w:hAnsi="Calibri" w:cs="Calibri"/>
        </w:rPr>
        <w:t>Статья 40. Федеральный государственный надзор в области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4" w:history="1">
        <w:r>
          <w:rPr>
            <w:rFonts w:ascii="Calibri" w:hAnsi="Calibri" w:cs="Calibri"/>
            <w:color w:val="0000FF"/>
          </w:rPr>
          <w:t>закона</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государственный надзор в области защиты прав потребителей осуществляется уполномоченным федеральным органом исполнительной власти (далее - орган государственного надзора) в </w:t>
      </w:r>
      <w:hyperlink r:id="rId235"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государственный надзор в области защиты прав потребителей включает в себя:</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80" w:name="Par621"/>
      <w:bookmarkEnd w:id="80"/>
      <w:r>
        <w:rPr>
          <w:rFonts w:ascii="Calibri" w:hAnsi="Calibri" w:cs="Calibri"/>
        </w:rPr>
        <w:t>1) организацию и проведение проверок соблюдения изготовителями (исполнителями, продавцами, уполномоченными организациями или уполномоченными индивидуальными предпринимателями, импортерами) требований, установленных международными договорами Российской Федерации, настоящим Законом, другими федеральными законами и иными нормативными правовыми актами Российской Федерации, регулирующими отношения в области защиты прав потребителей (далее - обязательные требования), предписаний должностных лиц органа государственного надзора;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организацию и проведение проверок соответствия товаров (работ, услуг) обязательным требованиям, обеспечивающим безопасность товаров (работ, услуг) для жизни и здоровья потребителей, окружающей среды, предупреждение действий, вводящих потребителей в заблуждение, и предотвращение причинения вреда имуществу потребителей, установленным в соответствии с международными договорами Российской Федерации, федеральными законами и иными нормативными правовыми актами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применение в порядке, установленном законодательством Российской Федерации, мер пресечения нарушений обязательных требований, выдачу предписаний о прекращении нарушений прав потребителей, о прекращении нарушений обязательных требований, об устранении выявленных нарушений обязательных требований, привлечение к ответственности лиц, совершивших такие нарушения;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систематическое наблюдение за исполнением обязательных требований, анализ и прогнозирование состояния исполнения обязательных требований при осуществлении изготовителями (исполнителями, продавцами, уполномоченными организациями или уполномоченными индивидуальными предпринимателями, импортерами) своей деятельности;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статистическое наблюдение в области обеспечения защиты прав потребителей, учет и анализ случаев причинения вреда жизни и здоровью потребителей, окружающей среде и имуществу потребителей, связанного с приобретением и использованием товаров (работ, услуг) с недостатками, опасных товаров (работ, услуг) либо с предоставлением потребителям несвоевременной, неполной, недостоверной и вводящей в заблуждение информации о товарах (работах, услугах);</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6" w:history="1">
        <w:r>
          <w:rPr>
            <w:rFonts w:ascii="Calibri" w:hAnsi="Calibri" w:cs="Calibri"/>
            <w:color w:val="0000FF"/>
          </w:rPr>
          <w:t>закона</w:t>
        </w:r>
      </w:hyperlink>
      <w:r>
        <w:rPr>
          <w:rFonts w:ascii="Calibri" w:hAnsi="Calibri" w:cs="Calibri"/>
        </w:rPr>
        <w:t xml:space="preserve"> от 25.06.2012 N 93-ФЗ)</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81" w:name="Par627"/>
      <w:bookmarkEnd w:id="81"/>
      <w:r>
        <w:rPr>
          <w:rFonts w:ascii="Calibri" w:hAnsi="Calibri" w:cs="Calibri"/>
        </w:rPr>
        <w:t>6) ежегодное проведение анализа и оценки эффективности федерального государственного надзора в области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ежегодную подготовку на основании результатов деятельности, предусмотренной </w:t>
      </w:r>
      <w:hyperlink w:anchor="Par621" w:history="1">
        <w:r>
          <w:rPr>
            <w:rFonts w:ascii="Calibri" w:hAnsi="Calibri" w:cs="Calibri"/>
            <w:color w:val="0000FF"/>
          </w:rPr>
          <w:t>подпунктами 1</w:t>
        </w:r>
      </w:hyperlink>
      <w:r>
        <w:rPr>
          <w:rFonts w:ascii="Calibri" w:hAnsi="Calibri" w:cs="Calibri"/>
        </w:rPr>
        <w:t xml:space="preserve"> - </w:t>
      </w:r>
      <w:hyperlink w:anchor="Par627" w:history="1">
        <w:r>
          <w:rPr>
            <w:rFonts w:ascii="Calibri" w:hAnsi="Calibri" w:cs="Calibri"/>
            <w:color w:val="0000FF"/>
          </w:rPr>
          <w:t>6</w:t>
        </w:r>
      </w:hyperlink>
      <w:r>
        <w:rPr>
          <w:rFonts w:ascii="Calibri" w:hAnsi="Calibri" w:cs="Calibri"/>
        </w:rPr>
        <w:t xml:space="preserve"> настоящего пункта, государственных докладов о защите прав потребителей в Российской Федерации в порядке, установленном Правительством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осуществлением федерального государственного надзора в области защиты прав потребителей, организацией и проведением проверок изготовителей (исполнителей, продавцов, уполномоченных организаций или уполномоченных индивидуальных предпринимателей, импортеров), применяются положения Федерального </w:t>
      </w:r>
      <w:hyperlink r:id="rId237"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Должностные лица органа государственного надзора в порядке, установленном законодательством Российской Федерации, имеют право:</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запрашивать и получать на основании мотивированных письменных запросов от органов государственной власти, органов местного самоуправления, общественных организаций, изготовителей (исполнителей, продавцов, уполномоченных организаций или уполномоченных индивидуальных предпринимателей, импортеров) информацию и документы по вопросам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территорию, здания, помещения и сооружения, используемые изготовителем (исполнителем, продавцом, уполномоченной организацией или уполномоченным индивидуальным предпринимателем, импортером) при осуществлении своей деятельности, в целях проведения мероприятий по контролю;</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проводить отбор проб и образцов товаров, предназначенных для реализации и реализуемых потребителям, для проведения их исследований, испытаний;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выдавать изготовителям (исполнителям, продавцам, уполномоченным организациям или уполномоченным индивидуальным предпринимателям, импортерам) предписания о прекращении нарушений прав потребителей, о прекращении нарушений обязательных требований, об устранении выявленных нарушений обязательных требований, о проведении мероприятий по обеспечению предотвращения вреда жизни, здоровью и имуществу потребителей, окружающей среде;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составлять протоколы об административных правонарушениях в области защиты прав потребителей, рассматривать дела об указанных административных правонарушениях и принимать меры по предотвращению таких нарушений;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обращаться в суд с заявлениями в защиту прав потребителей, законных интересов неопределенного круга потребителей, а также с заявлениями о ликвидации изготовителя (исполнителя, продавца, уполномоченной организации, импортера) либо о прекращении деятельности индивидуального предпринимателя (уполномоченного индивидуального предпринимателя) за неоднократное (два и более раза в течение одного календарного года) или грубое (повлекшее смерть или массовые заболевания, отравления людей) нарушение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 государственного надзора может быть привлечен судом к участию в деле либо вправе вступать в дело по своей инициативе или по инициативе лиц, участвующих в деле, для дачи заключения по делу в целях защиты прав потребителей в порядке, установленном законодательством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Предписание, выданное при осуществлении государственного надзора в области защиты прав потребителей, может быть обжаловано в арбитражный суд в течение трех месяцев со дня его выдачи. В случае принятия заявления об обжаловании этого предписания к производству арбитражного суда исполнение этого предписания приостанавливается до дня вступления решения арбитражного суда в законную силу.</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5.1 введен Федеральным </w:t>
      </w:r>
      <w:hyperlink r:id="rId238" w:history="1">
        <w:r>
          <w:rPr>
            <w:rFonts w:ascii="Calibri" w:hAnsi="Calibri" w:cs="Calibri"/>
            <w:color w:val="0000FF"/>
          </w:rPr>
          <w:t>законом</w:t>
        </w:r>
      </w:hyperlink>
      <w:r>
        <w:rPr>
          <w:rFonts w:ascii="Calibri" w:hAnsi="Calibri" w:cs="Calibri"/>
        </w:rPr>
        <w:t xml:space="preserve"> от 21.12.2013 N 363-ФЗ)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 государственного надзора вправе давать разъяснения по вопросам применения законов и иных нормативных правовых актов Российской Федерации, регулирующих отношения в области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bookmarkStart w:id="82" w:name="Par642"/>
      <w:bookmarkEnd w:id="82"/>
      <w:r>
        <w:rPr>
          <w:rFonts w:ascii="Calibri" w:hAnsi="Calibri" w:cs="Calibri"/>
        </w:rPr>
        <w:t xml:space="preserve">7. Государственный надзор за соответствием товаров требованиям безопасности, установленным техническими регламентами, осуществляется также уполномоченными федеральными органами исполнительной власти в соответствии с </w:t>
      </w:r>
      <w:hyperlink r:id="rId239"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Орган государственного надзора совместно с уполномоченными федеральными органами исполнительной власти, указанными в </w:t>
      </w:r>
      <w:hyperlink w:anchor="Par642" w:history="1">
        <w:r>
          <w:rPr>
            <w:rFonts w:ascii="Calibri" w:hAnsi="Calibri" w:cs="Calibri"/>
            <w:color w:val="0000FF"/>
          </w:rPr>
          <w:t>пункте 7</w:t>
        </w:r>
      </w:hyperlink>
      <w:r>
        <w:rPr>
          <w:rFonts w:ascii="Calibri" w:hAnsi="Calibri" w:cs="Calibri"/>
        </w:rPr>
        <w:t xml:space="preserve"> настоящей статьи, осуществляет формирование и ведение открытого и общедоступного государственного информационного ресурса в области защиты прав потребителей, качества и безопасности товаров (работ, услуг) в </w:t>
      </w:r>
      <w:hyperlink r:id="rId240"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241" w:history="1">
        <w:r>
          <w:rPr>
            <w:rFonts w:ascii="Calibri" w:hAnsi="Calibri" w:cs="Calibri"/>
            <w:color w:val="0000FF"/>
          </w:rPr>
          <w:t>законом</w:t>
        </w:r>
      </w:hyperlink>
      <w:r>
        <w:rPr>
          <w:rFonts w:ascii="Calibri" w:hAnsi="Calibri" w:cs="Calibri"/>
        </w:rPr>
        <w:t xml:space="preserve"> от 25.06.2012 N 93-ФЗ)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3" w:name="Par646"/>
      <w:bookmarkEnd w:id="83"/>
      <w:r>
        <w:rPr>
          <w:rFonts w:ascii="Calibri" w:hAnsi="Calibri" w:cs="Calibri"/>
        </w:rPr>
        <w:t>Статья 41. Обязанность изготовителя (исполнителя, продавца, уполномоченной организации или уполномоченного индивидуального предпринимателя, импортера) по предоставлению информации органу государственного надзора</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(исполнитель, продавец, уполномоченная организация или уполномоченный индивидуальный предприниматель, импортер) по требованию органа государственного надзора, его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осуществления органом государственного надзора и его должностными лицами полномочий, установленных законодательством Российской Федерации.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4" w:name="Par652"/>
      <w:bookmarkEnd w:id="84"/>
      <w:r>
        <w:rPr>
          <w:rFonts w:ascii="Calibri" w:hAnsi="Calibri" w:cs="Calibri"/>
        </w:rPr>
        <w:t xml:space="preserve">Статья 42. Утратила силу. - Федеральный </w:t>
      </w:r>
      <w:hyperlink r:id="rId243" w:history="1">
        <w:r>
          <w:rPr>
            <w:rFonts w:ascii="Calibri" w:hAnsi="Calibri" w:cs="Calibri"/>
            <w:color w:val="0000FF"/>
          </w:rPr>
          <w:t>закон</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5" w:name="Par654"/>
      <w:bookmarkEnd w:id="85"/>
      <w:r>
        <w:rPr>
          <w:rFonts w:ascii="Calibri" w:hAnsi="Calibri" w:cs="Calibri"/>
        </w:rPr>
        <w:t>Статья 42.1. Полномочия высших исполнительных органов государственной власти субъектов Российской Федерации в области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44" w:history="1">
        <w:r>
          <w:rPr>
            <w:rFonts w:ascii="Calibri" w:hAnsi="Calibri" w:cs="Calibri"/>
            <w:color w:val="0000FF"/>
          </w:rPr>
          <w:t>законом</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Высший исполнительный орган государственной власти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0F02F0" w:rsidRDefault="000F02F0">
      <w:pPr>
        <w:widowControl w:val="0"/>
        <w:autoSpaceDE w:val="0"/>
        <w:autoSpaceDN w:val="0"/>
        <w:adjustRightInd w:val="0"/>
        <w:spacing w:after="0" w:line="240" w:lineRule="auto"/>
        <w:ind w:firstLine="540"/>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6" w:name="Par660"/>
      <w:bookmarkEnd w:id="86"/>
      <w:r>
        <w:rPr>
          <w:rFonts w:ascii="Calibri" w:hAnsi="Calibri" w:cs="Calibri"/>
        </w:rPr>
        <w:t>Статья 43. Ответственность за нарушение прав потребителей, установленных законами и иными нормативными правовыми актами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5"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нарушение прав потребителей, установленных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уголовную или гражданско-правовую ответственность в соответствии с законодательством Российской Федерации.</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7" w:name="Par666"/>
      <w:bookmarkEnd w:id="87"/>
      <w:r>
        <w:rPr>
          <w:rFonts w:ascii="Calibri" w:hAnsi="Calibri" w:cs="Calibri"/>
        </w:rPr>
        <w:t>Статья 44. Осуществление защиты прав потребителей органами местного самоуправления</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6" w:history="1">
        <w:r>
          <w:rPr>
            <w:rFonts w:ascii="Calibri" w:hAnsi="Calibri" w:cs="Calibri"/>
            <w:color w:val="0000FF"/>
          </w:rPr>
          <w:t>закона</w:t>
        </w:r>
      </w:hyperlink>
      <w:r>
        <w:rPr>
          <w:rFonts w:ascii="Calibri" w:hAnsi="Calibri" w:cs="Calibri"/>
        </w:rPr>
        <w:t xml:space="preserve"> от 22.08.2004 N 122-ФЗ)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защиты прав потребителей на территории муниципального образования органы местного самоуправления вправе: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рассматривать жалобы потребителей, консультировать их по вопросам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суды в защиту прав потребителей (неопределенного круга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извещать об этом федеральные органы исполнительной власти, осуществляющие контроль за качеством и безопасностью товаров (работ, услуг).</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Прием жалоб потребителей может осуществляться через </w:t>
      </w:r>
      <w:hyperlink r:id="rId247" w:history="1">
        <w:r>
          <w:rPr>
            <w:rFonts w:ascii="Calibri" w:hAnsi="Calibri" w:cs="Calibri"/>
            <w:color w:val="0000FF"/>
          </w:rPr>
          <w:t>многофункциональные центры</w:t>
        </w:r>
      </w:hyperlink>
      <w:r>
        <w:rPr>
          <w:rFonts w:ascii="Calibri" w:hAnsi="Calibri" w:cs="Calibri"/>
        </w:rPr>
        <w:t xml:space="preserve"> предоставления государственных и муниципальных услуг.</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248" w:history="1">
        <w:r>
          <w:rPr>
            <w:rFonts w:ascii="Calibri" w:hAnsi="Calibri" w:cs="Calibri"/>
            <w:color w:val="0000FF"/>
          </w:rPr>
          <w:t>законом</w:t>
        </w:r>
      </w:hyperlink>
      <w:r>
        <w:rPr>
          <w:rFonts w:ascii="Calibri" w:hAnsi="Calibri" w:cs="Calibri"/>
        </w:rPr>
        <w:t xml:space="preserve"> от 28.07.2012 N 133-ФЗ)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8" w:name="Par677"/>
      <w:bookmarkEnd w:id="88"/>
      <w:r>
        <w:rPr>
          <w:rFonts w:ascii="Calibri" w:hAnsi="Calibri" w:cs="Calibri"/>
        </w:rPr>
        <w:t>Статья 45. Права общественных объединений потребителей (их ассоциаций, союзов)</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9"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вправе объединяться на добровольной основе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w:t>
      </w:r>
      <w:hyperlink r:id="rId25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объединения потребителей (их ассоциации, союзы) для осуществления своих уставных целей вправе:</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отношения в области защиты прав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них;</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общественный контроль за соблюдением прав потребителей и направлять в орган государственного надзора и органы местного самоуправления информацию о фактах нарушений прав потребителей для проведения проверки этих фактов и принятия в случае их подтверждения мер по пресечению нарушений прав потребителей в пределах полномочий указанных органов, участвовать в проведении экспертиз по фактам нарушений прав потребителей в связи с обращениями потребителей. При осуществлении общественного контроля общественные объединения потребителей (их ассоциации, союзы) не вправе требовать от изготовителей (исполнителей, продавцов, уполномоченных организаций или уполномоченных индивидуальных предпринимателей, импортеров) представление документов (выполнение действий), обязанность представления (выполнения) которых по требованию потребителя не установлена законом;</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(работ, услуг), а также иную информацию, которая будет способствовать реализации прав и законных интересов потребителей. Публикуемые общественными объединениями потребителей (их ассоциациями, союзами) результаты сравнительных исследований качества товаров (работ, услуг) не являются рекламой;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услуг), по отзыву с внутреннего рынка товаров (работ, услуг), не соответствующих предъявляемым к ним и установленным </w:t>
      </w:r>
      <w:hyperlink r:id="rId252"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обязательным требованиям;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прокуратуры с просьбами принести протесты о признании недействительными актов федеральных органов исполнительной власти, актов органов исполнительной власти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Российской Федерации;</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совместно с органом государственного надзора в формировании открытых и общедоступных государственных информационных ресурсов в области защиты прав потребителей, качества и безопасности товаров (работ, услуг).</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53" w:history="1">
        <w:r>
          <w:rPr>
            <w:rFonts w:ascii="Calibri" w:hAnsi="Calibri" w:cs="Calibri"/>
            <w:color w:val="0000FF"/>
          </w:rPr>
          <w:t>законом</w:t>
        </w:r>
      </w:hyperlink>
      <w:r>
        <w:rPr>
          <w:rFonts w:ascii="Calibri" w:hAnsi="Calibri" w:cs="Calibri"/>
        </w:rPr>
        <w:t xml:space="preserve"> от 18.07.2011 N 242-ФЗ, в ред. Федерального </w:t>
      </w:r>
      <w:hyperlink r:id="rId254" w:history="1">
        <w:r>
          <w:rPr>
            <w:rFonts w:ascii="Calibri" w:hAnsi="Calibri" w:cs="Calibri"/>
            <w:color w:val="0000FF"/>
          </w:rPr>
          <w:t>закона</w:t>
        </w:r>
      </w:hyperlink>
      <w:r>
        <w:rPr>
          <w:rFonts w:ascii="Calibri" w:hAnsi="Calibri" w:cs="Calibri"/>
        </w:rPr>
        <w:t xml:space="preserve"> от 25.06.2012 N 93-ФЗ)</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ind w:firstLine="540"/>
        <w:jc w:val="both"/>
        <w:outlineLvl w:val="1"/>
        <w:rPr>
          <w:rFonts w:ascii="Calibri" w:hAnsi="Calibri" w:cs="Calibri"/>
        </w:rPr>
      </w:pPr>
      <w:bookmarkStart w:id="89" w:name="Par695"/>
      <w:bookmarkEnd w:id="89"/>
      <w:r>
        <w:rPr>
          <w:rFonts w:ascii="Calibri" w:hAnsi="Calibri" w:cs="Calibri"/>
        </w:rPr>
        <w:t>Статья 46. Защита прав и законных интересов неопределенного круга потребителей</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21.12.2004 N 171-ФЗ)</w:t>
      </w:r>
    </w:p>
    <w:p w:rsidR="000F02F0" w:rsidRDefault="000F02F0">
      <w:pPr>
        <w:widowControl w:val="0"/>
        <w:autoSpaceDE w:val="0"/>
        <w:autoSpaceDN w:val="0"/>
        <w:adjustRightInd w:val="0"/>
        <w:spacing w:after="0" w:line="240" w:lineRule="auto"/>
        <w:ind w:firstLine="540"/>
        <w:jc w:val="both"/>
        <w:rPr>
          <w:rFonts w:ascii="Calibri" w:hAnsi="Calibri" w:cs="Calibri"/>
        </w:rPr>
      </w:pP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государственного надзора, органы местного самоуправления, общественные объединения потребителей (их ассоциации, союзы) вправе предъявлять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0F02F0" w:rsidRDefault="000F02F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56" w:history="1">
        <w:r>
          <w:rPr>
            <w:rFonts w:ascii="Calibri" w:hAnsi="Calibri" w:cs="Calibri"/>
            <w:color w:val="0000FF"/>
          </w:rPr>
          <w:t>закона</w:t>
        </w:r>
      </w:hyperlink>
      <w:r>
        <w:rPr>
          <w:rFonts w:ascii="Calibri" w:hAnsi="Calibri" w:cs="Calibri"/>
        </w:rPr>
        <w:t xml:space="preserve"> от 18.07.2011 N 242-ФЗ)</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удовлетворении такого иска суд обязывает правонарушителя довести в установленный судом срок через средства массовой информации или иным способом до сведения потребителей решение суда.</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Вступившее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импортером).</w:t>
      </w:r>
    </w:p>
    <w:p w:rsidR="000F02F0" w:rsidRDefault="000F02F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независимой экспертизы в случае выявления в результате проведения такой экспертизы нарушения обязательных требований к товарам (работам, услугам).</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0F02F0" w:rsidRDefault="000F02F0">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0F02F0" w:rsidRDefault="000F02F0">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0F02F0" w:rsidRDefault="000F02F0">
      <w:pPr>
        <w:widowControl w:val="0"/>
        <w:autoSpaceDE w:val="0"/>
        <w:autoSpaceDN w:val="0"/>
        <w:adjustRightInd w:val="0"/>
        <w:spacing w:after="0" w:line="240" w:lineRule="auto"/>
        <w:rPr>
          <w:rFonts w:ascii="Calibri" w:hAnsi="Calibri" w:cs="Calibri"/>
        </w:rPr>
      </w:pPr>
      <w:r>
        <w:rPr>
          <w:rFonts w:ascii="Calibri" w:hAnsi="Calibri" w:cs="Calibri"/>
        </w:rPr>
        <w:t>Москва, Дом Советов России</w:t>
      </w:r>
    </w:p>
    <w:p w:rsidR="000F02F0" w:rsidRDefault="000F02F0">
      <w:pPr>
        <w:widowControl w:val="0"/>
        <w:autoSpaceDE w:val="0"/>
        <w:autoSpaceDN w:val="0"/>
        <w:adjustRightInd w:val="0"/>
        <w:spacing w:after="0" w:line="240" w:lineRule="auto"/>
        <w:rPr>
          <w:rFonts w:ascii="Calibri" w:hAnsi="Calibri" w:cs="Calibri"/>
        </w:rPr>
      </w:pPr>
      <w:r>
        <w:rPr>
          <w:rFonts w:ascii="Calibri" w:hAnsi="Calibri" w:cs="Calibri"/>
        </w:rPr>
        <w:t>7 февраля 1992 года</w:t>
      </w:r>
    </w:p>
    <w:p w:rsidR="000F02F0" w:rsidRDefault="000F02F0">
      <w:pPr>
        <w:widowControl w:val="0"/>
        <w:autoSpaceDE w:val="0"/>
        <w:autoSpaceDN w:val="0"/>
        <w:adjustRightInd w:val="0"/>
        <w:spacing w:after="0" w:line="240" w:lineRule="auto"/>
        <w:rPr>
          <w:rFonts w:ascii="Calibri" w:hAnsi="Calibri" w:cs="Calibri"/>
        </w:rPr>
      </w:pPr>
      <w:r>
        <w:rPr>
          <w:rFonts w:ascii="Calibri" w:hAnsi="Calibri" w:cs="Calibri"/>
        </w:rPr>
        <w:t>N 2300-1</w:t>
      </w: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autoSpaceDE w:val="0"/>
        <w:autoSpaceDN w:val="0"/>
        <w:adjustRightInd w:val="0"/>
        <w:spacing w:after="0" w:line="240" w:lineRule="auto"/>
        <w:rPr>
          <w:rFonts w:ascii="Calibri" w:hAnsi="Calibri" w:cs="Calibri"/>
        </w:rPr>
      </w:pPr>
    </w:p>
    <w:p w:rsidR="000F02F0" w:rsidRDefault="000F02F0">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C1D47" w:rsidRDefault="009C1D47">
      <w:bookmarkStart w:id="90" w:name="_GoBack"/>
      <w:bookmarkEnd w:id="90"/>
    </w:p>
    <w:sectPr w:rsidR="009C1D47" w:rsidSect="002364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2F0"/>
    <w:rsid w:val="000F02F0"/>
    <w:rsid w:val="009C1D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F02F0"/>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0F02F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0F02F0"/>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0F02F0"/>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F02F0"/>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0F02F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0F02F0"/>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0F02F0"/>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3D8D75C7DB33A89AE961CED1103645E1F970657B79EF61ACBC284EB6A3777FF12A138F6D68C31A60aEv3I" TargetMode="External"/><Relationship Id="rId21" Type="http://schemas.openxmlformats.org/officeDocument/2006/relationships/hyperlink" Target="consultantplus://offline/ref=3D8D75C7DB33A89AE961CED1103645E1F971617D7AEE61ACBC284EB6A3777FF12A138F6D68C31A69aEv1I" TargetMode="External"/><Relationship Id="rId42" Type="http://schemas.openxmlformats.org/officeDocument/2006/relationships/hyperlink" Target="consultantplus://offline/ref=3D8D75C7DB33A89AE961CED1103645E1FF75677A7BE53CA6B47142B4A47820E62D5A836C68C318a6v8I" TargetMode="External"/><Relationship Id="rId63" Type="http://schemas.openxmlformats.org/officeDocument/2006/relationships/hyperlink" Target="consultantplus://offline/ref=3D8D75C7DB33A89AE961CED1103645E1FF75677A7BE53CA6B47142B4A47820E62D5A836C68C31Ea6v8I" TargetMode="External"/><Relationship Id="rId84" Type="http://schemas.openxmlformats.org/officeDocument/2006/relationships/hyperlink" Target="consultantplus://offline/ref=3D8D75C7DB33A89AE961CED1103645E1F970647B76E761ACBC284EB6A3777FF12A138F6D68C31861aEvCI" TargetMode="External"/><Relationship Id="rId138" Type="http://schemas.openxmlformats.org/officeDocument/2006/relationships/hyperlink" Target="consultantplus://offline/ref=3D8D75C7DB33A89AE961CED1103645E1FF75677A7BE53CA6B47142B4A47820E62D5A836C68C313a6vAI" TargetMode="External"/><Relationship Id="rId159" Type="http://schemas.openxmlformats.org/officeDocument/2006/relationships/hyperlink" Target="consultantplus://offline/ref=3D8D75C7DB33A89AE961CED1103645E1FF7567787AE53CA6B47142B4A47820E62D5A836C68C31Ea6v1I" TargetMode="External"/><Relationship Id="rId170" Type="http://schemas.openxmlformats.org/officeDocument/2006/relationships/hyperlink" Target="consultantplus://offline/ref=3D8D75C7DB33A89AE961CED1103645E1F9716F7D79E961ACBC284EB6A3777FF12A138F6D68C31A69aEv7I" TargetMode="External"/><Relationship Id="rId191" Type="http://schemas.openxmlformats.org/officeDocument/2006/relationships/hyperlink" Target="consultantplus://offline/ref=3D8D75C7DB33A89AE961CED1103645E1FF75677A7AE53CA6B47142B4A47820E62D5A836C68C218a6v9I" TargetMode="External"/><Relationship Id="rId205" Type="http://schemas.openxmlformats.org/officeDocument/2006/relationships/hyperlink" Target="consultantplus://offline/ref=3D8D75C7DB33A89AE961CED1103645E1FF7567787AE53CA6B47142B4A47820E62D5A836C68C31Ca6vEI" TargetMode="External"/><Relationship Id="rId226" Type="http://schemas.openxmlformats.org/officeDocument/2006/relationships/hyperlink" Target="consultantplus://offline/ref=3D8D75C7DB33A89AE961CED1103645E1F976627B7CE961ACBC284EB6A3777FF12A138F6D68C31A6AaEv6I" TargetMode="External"/><Relationship Id="rId247" Type="http://schemas.openxmlformats.org/officeDocument/2006/relationships/hyperlink" Target="consultantplus://offline/ref=3D8D75C7DB33A89AE961CED1103645E1F970647A7CEB61ACBC284EB6A3777FF12A138F6D68C31B6BaEv7I" TargetMode="External"/><Relationship Id="rId107" Type="http://schemas.openxmlformats.org/officeDocument/2006/relationships/hyperlink" Target="consultantplus://offline/ref=3D8D75C7DB33A89AE961CED1103645E1F974667577EB61ACBC284EB6A3777FF12A138F6D68C31B68aEv1I" TargetMode="External"/><Relationship Id="rId11" Type="http://schemas.openxmlformats.org/officeDocument/2006/relationships/hyperlink" Target="consultantplus://offline/ref=3D8D75C7DB33A89AE961CED1103645E1FF75677A7BE53CA6B47142B4A47820E62D5A836C68C31Aa6v1I" TargetMode="External"/><Relationship Id="rId32" Type="http://schemas.openxmlformats.org/officeDocument/2006/relationships/hyperlink" Target="consultantplus://offline/ref=3D8D75C7DB33A89AE961CED1103645E1FF75677A7BE53CA6B47142B4A47820E62D5A836C68C31Ba6vAI" TargetMode="External"/><Relationship Id="rId53" Type="http://schemas.openxmlformats.org/officeDocument/2006/relationships/hyperlink" Target="consultantplus://offline/ref=3D8D75C7DB33A89AE961CED1103645E1FF75677A7BE53CA6B47142B4A47820E62D5A836C68C318a6vFI" TargetMode="External"/><Relationship Id="rId74" Type="http://schemas.openxmlformats.org/officeDocument/2006/relationships/hyperlink" Target="consultantplus://offline/ref=3D8D75C7DB33A89AE961CED1103645E1FF75677A7BE53CA6B47142B4A47820E62D5A836C68C31Ea6v1I" TargetMode="External"/><Relationship Id="rId128" Type="http://schemas.openxmlformats.org/officeDocument/2006/relationships/hyperlink" Target="consultantplus://offline/ref=3D8D75C7DB33A89AE961CED1103645E1FF7567787AE53CA6B47142B4A47820E62D5A836C68C319a6vFI" TargetMode="External"/><Relationship Id="rId149" Type="http://schemas.openxmlformats.org/officeDocument/2006/relationships/hyperlink" Target="consultantplus://offline/ref=3D8D75C7DB33A89AE961CED1103645E1F970647B76E761ACBC284EB6A3777FF12A138F6D68C31969aEv0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3D8D75C7DB33A89AE961CED1103645E1FF75677A7AE53CA6B47142B4A47820E62D5A836C68C31Ea6vCI" TargetMode="External"/><Relationship Id="rId160" Type="http://schemas.openxmlformats.org/officeDocument/2006/relationships/hyperlink" Target="consultantplus://offline/ref=3D8D75C7DB33A89AE961CED1103645E1FF75677A7BE53CA6B47142B4A47820E62D5A836C68C21Ba6v9I" TargetMode="External"/><Relationship Id="rId181" Type="http://schemas.openxmlformats.org/officeDocument/2006/relationships/hyperlink" Target="consultantplus://offline/ref=3D8D75C7DB33A89AE961CED1103645E1FF75677A7AE53CA6B47142B4A47820E62D5A836C68C21Aa6vFI" TargetMode="External"/><Relationship Id="rId216" Type="http://schemas.openxmlformats.org/officeDocument/2006/relationships/hyperlink" Target="consultantplus://offline/ref=3D8D75C7DB33A89AE961CED1103645E1FF75677A7AE53CA6B47142B4A47820E62D5A836C68C21Ca6vAI" TargetMode="External"/><Relationship Id="rId237" Type="http://schemas.openxmlformats.org/officeDocument/2006/relationships/hyperlink" Target="consultantplus://offline/ref=3D8D75C7DB33A89AE961CED1103645E1F970607B7AE861ACBC284EB6A3a7v7I" TargetMode="External"/><Relationship Id="rId258" Type="http://schemas.openxmlformats.org/officeDocument/2006/relationships/theme" Target="theme/theme1.xml"/><Relationship Id="rId22" Type="http://schemas.openxmlformats.org/officeDocument/2006/relationships/hyperlink" Target="consultantplus://offline/ref=3D8D75C7DB33A89AE961CED1103645E1F9716F7C7CE961ACBC284EB6A3777FF12A138F6D68C31A6AaEv5I" TargetMode="External"/><Relationship Id="rId43" Type="http://schemas.openxmlformats.org/officeDocument/2006/relationships/hyperlink" Target="consultantplus://offline/ref=3D8D75C7DB33A89AE961CED1103645E1F971617C7DEF61ACBC284EB6A3777FF12A138F6D68C31A69aEv4I" TargetMode="External"/><Relationship Id="rId64" Type="http://schemas.openxmlformats.org/officeDocument/2006/relationships/hyperlink" Target="consultantplus://offline/ref=3D8D75C7DB33A89AE961CED1103645E1F970647B76E761ACBC284EB6A3777FF12A138F6D68C31A6DaEv6I" TargetMode="External"/><Relationship Id="rId118" Type="http://schemas.openxmlformats.org/officeDocument/2006/relationships/hyperlink" Target="consultantplus://offline/ref=3D8D75C7DB33A89AE961CED1103645E1F973667478ED61ACBC284EB6A3a7v7I" TargetMode="External"/><Relationship Id="rId139" Type="http://schemas.openxmlformats.org/officeDocument/2006/relationships/hyperlink" Target="consultantplus://offline/ref=3D8D75C7DB33A89AE961CED1103645E1FF75677A7AE53CA6B47142B4A47820E62D5A836C68C31Da6vDI" TargetMode="External"/><Relationship Id="rId85" Type="http://schemas.openxmlformats.org/officeDocument/2006/relationships/hyperlink" Target="consultantplus://offline/ref=3D8D75C7DB33A89AE961CED1103645E1F971637B7CED61ACBC284EB6A3a7v7I" TargetMode="External"/><Relationship Id="rId150" Type="http://schemas.openxmlformats.org/officeDocument/2006/relationships/hyperlink" Target="consultantplus://offline/ref=3D8D75C7DB33A89AE961CED1103645E1FF75677A7AE53CA6B47142B4A47820E62D5A836C68C313a6vAI" TargetMode="External"/><Relationship Id="rId171" Type="http://schemas.openxmlformats.org/officeDocument/2006/relationships/hyperlink" Target="consultantplus://offline/ref=3D8D75C7DB33A89AE961CED1103645E1FF75677A7AE53CA6B47142B4A47820E62D5A836C68C21Aa6vBI" TargetMode="External"/><Relationship Id="rId192" Type="http://schemas.openxmlformats.org/officeDocument/2006/relationships/hyperlink" Target="consultantplus://offline/ref=3D8D75C7DB33A89AE961CED1103645E1FF75677A7AE53CA6B47142B4A47820E62D5A836C68C218a6vBI" TargetMode="External"/><Relationship Id="rId206" Type="http://schemas.openxmlformats.org/officeDocument/2006/relationships/hyperlink" Target="consultantplus://offline/ref=3D8D75C7DB33A89AE961CED1103645E1FF75677A7BE53CA6B47142B4A47820E62D5A836C68C21Ea6vFI" TargetMode="External"/><Relationship Id="rId227" Type="http://schemas.openxmlformats.org/officeDocument/2006/relationships/hyperlink" Target="consultantplus://offline/ref=3D8D75C7DB33A89AE961CED1103645E1F9706F7E76E761ACBC284EB6A3a7v7I" TargetMode="External"/><Relationship Id="rId248" Type="http://schemas.openxmlformats.org/officeDocument/2006/relationships/hyperlink" Target="consultantplus://offline/ref=3D8D75C7DB33A89AE961CED1103645E1F9716F7C7CE961ACBC284EB6A3777FF12A138F6D68C31A6AaEv5I" TargetMode="External"/><Relationship Id="rId12" Type="http://schemas.openxmlformats.org/officeDocument/2006/relationships/hyperlink" Target="consultantplus://offline/ref=3D8D75C7DB33A89AE961CED1103645E1F976627B7CE961ACBC284EB6A3777FF12A138F6D68C31A6AaEv4I" TargetMode="External"/><Relationship Id="rId33" Type="http://schemas.openxmlformats.org/officeDocument/2006/relationships/hyperlink" Target="consultantplus://offline/ref=3D8D75C7DB33A89AE961CED1103645E1FF75677A7AE53CA6B47142B4A47820E62D5A836C68C31Ba6v9I" TargetMode="External"/><Relationship Id="rId108" Type="http://schemas.openxmlformats.org/officeDocument/2006/relationships/hyperlink" Target="consultantplus://offline/ref=3D8D75C7DB33A89AE961CED1103645E1FF75677A7BE53CA6B47142B4A47820E62D5A836C68C31Ca6v0I" TargetMode="External"/><Relationship Id="rId129" Type="http://schemas.openxmlformats.org/officeDocument/2006/relationships/hyperlink" Target="consultantplus://offline/ref=3D8D75C7DB33A89AE961CED1103645E1FF7567787AE53CA6B47142B4A47820E62D5A836C68C319a6v1I" TargetMode="External"/><Relationship Id="rId54" Type="http://schemas.openxmlformats.org/officeDocument/2006/relationships/hyperlink" Target="consultantplus://offline/ref=3D8D75C7DB33A89AE961CED1103645E1FF75677A7AE53CA6B47142B4A47820E62D5A836C68C31Ba6v1I" TargetMode="External"/><Relationship Id="rId70" Type="http://schemas.openxmlformats.org/officeDocument/2006/relationships/hyperlink" Target="consultantplus://offline/ref=3D8D75C7DB33A89AE961CED1103645E1FF75677A7BE53CA6B47142B4A47820E62D5A836C68C31Ea6vCI" TargetMode="External"/><Relationship Id="rId75" Type="http://schemas.openxmlformats.org/officeDocument/2006/relationships/hyperlink" Target="consultantplus://offline/ref=3D8D75C7DB33A89AE961CED1103645E1FF7567787AE53CA6B47142B4A47820E62D5A836C68C31Ba6vDI" TargetMode="External"/><Relationship Id="rId91" Type="http://schemas.openxmlformats.org/officeDocument/2006/relationships/hyperlink" Target="consultantplus://offline/ref=3D8D75C7DB33A89AE961CED1103645E1FF75677A7BE53CA6B47142B4A47820E62D5A836C68C31Ca6v9I" TargetMode="External"/><Relationship Id="rId96" Type="http://schemas.openxmlformats.org/officeDocument/2006/relationships/hyperlink" Target="consultantplus://offline/ref=3D8D75C7DB33A89AE961CED1103645E1F974667577EB61ACBC284EB6A3777FF12A138F6D68C31B68aEv4I" TargetMode="External"/><Relationship Id="rId140" Type="http://schemas.openxmlformats.org/officeDocument/2006/relationships/hyperlink" Target="consultantplus://offline/ref=3D8D75C7DB33A89AE961CED1103645E1FF75677A7AE53CA6B47142B4A47820E62D5A836C68C31Da6v1I" TargetMode="External"/><Relationship Id="rId145" Type="http://schemas.openxmlformats.org/officeDocument/2006/relationships/hyperlink" Target="consultantplus://offline/ref=3D8D75C7DB33A89AE961CED1103645E1FF75677A7AE53CA6B47142B4A47820E62D5A836C68C312a6vEI" TargetMode="External"/><Relationship Id="rId161" Type="http://schemas.openxmlformats.org/officeDocument/2006/relationships/hyperlink" Target="consultantplus://offline/ref=3D8D75C7DB33A89AE961CED1103645E1FF75677A7BE53CA6B47142B4A47820E62D5A836C68C21Ba6vBI" TargetMode="External"/><Relationship Id="rId166" Type="http://schemas.openxmlformats.org/officeDocument/2006/relationships/hyperlink" Target="consultantplus://offline/ref=3D8D75C7DB33A89AE961CED1103645E1FF75677A7AE53CA6B47142B4A47820E62D5A836C68C313a6vFI" TargetMode="External"/><Relationship Id="rId182" Type="http://schemas.openxmlformats.org/officeDocument/2006/relationships/hyperlink" Target="consultantplus://offline/ref=3D8D75C7DB33A89AE961CED1103645E1FF75677A7AE53CA6B47142B4A47820E62D5A836C68C21Ba6vAI" TargetMode="External"/><Relationship Id="rId187" Type="http://schemas.openxmlformats.org/officeDocument/2006/relationships/hyperlink" Target="consultantplus://offline/ref=3D8D75C7DB33A89AE961CED1103645E1FF75677A7AE53CA6B47142B4A47820E62D5A836C68C21Ba6vFI" TargetMode="External"/><Relationship Id="rId217" Type="http://schemas.openxmlformats.org/officeDocument/2006/relationships/hyperlink" Target="consultantplus://offline/ref=3D8D75C7DB33A89AE961CED1103645E1FF75677A7AE53CA6B47142B4A47820E62D5A836C68C21Ca6vCI" TargetMode="External"/><Relationship Id="rId1" Type="http://schemas.openxmlformats.org/officeDocument/2006/relationships/styles" Target="styles.xml"/><Relationship Id="rId6" Type="http://schemas.openxmlformats.org/officeDocument/2006/relationships/hyperlink" Target="consultantplus://offline/ref=3D8D75C7DB33A89AE961CED1103645E1FB73607476E53CA6B47142B4A47820E62D5A836C68C31Aa6vFI" TargetMode="External"/><Relationship Id="rId212" Type="http://schemas.openxmlformats.org/officeDocument/2006/relationships/hyperlink" Target="consultantplus://offline/ref=3D8D75C7DB33A89AE961CED1103645E1FF75677A7AE53CA6B47142B4A47820E62D5A836C68C21Fa6vFI" TargetMode="External"/><Relationship Id="rId233" Type="http://schemas.openxmlformats.org/officeDocument/2006/relationships/hyperlink" Target="consultantplus://offline/ref=3D8D75C7DB33A89AE961CED1103645E1F977667F79EE61ACBC284EB6A3777FF12A138F6D68C31A69aEv6I" TargetMode="External"/><Relationship Id="rId238" Type="http://schemas.openxmlformats.org/officeDocument/2006/relationships/hyperlink" Target="consultantplus://offline/ref=3D8D75C7DB33A89AE961CED1103645E1F9716F7D79E961ACBC284EB6A3777FF12A138F6D68C31A69aEv1I" TargetMode="External"/><Relationship Id="rId254" Type="http://schemas.openxmlformats.org/officeDocument/2006/relationships/hyperlink" Target="consultantplus://offline/ref=3D8D75C7DB33A89AE961CED1103645E1F971617D7AEE61ACBC284EB6A3777FF12A138F6D68C31A6AaEv4I" TargetMode="External"/><Relationship Id="rId23" Type="http://schemas.openxmlformats.org/officeDocument/2006/relationships/hyperlink" Target="consultantplus://offline/ref=3D8D75C7DB33A89AE961CED1103645E1F9716F7C7BE761ACBC284EB6A3777FF12A138F6D68C31B6EaEv5I" TargetMode="External"/><Relationship Id="rId28" Type="http://schemas.openxmlformats.org/officeDocument/2006/relationships/hyperlink" Target="consultantplus://offline/ref=3D8D75C7DB33A89AE961CED1103645E1FF75677A7AE53CA6B47142B4A47820E62D5A836C68C31Aa6v1I" TargetMode="External"/><Relationship Id="rId49" Type="http://schemas.openxmlformats.org/officeDocument/2006/relationships/hyperlink" Target="consultantplus://offline/ref=3D8D75C7DB33A89AE961CED1103645E1FF75677A7BE53CA6B47142B4A47820E62D5A836C68C318a6vEI" TargetMode="External"/><Relationship Id="rId114" Type="http://schemas.openxmlformats.org/officeDocument/2006/relationships/hyperlink" Target="consultantplus://offline/ref=3D8D75C7DB33A89AE961CED1103645E1FF75677A7BE53CA6B47142B4A47820E62D5A836C68C31Da6v9I" TargetMode="External"/><Relationship Id="rId119" Type="http://schemas.openxmlformats.org/officeDocument/2006/relationships/hyperlink" Target="consultantplus://offline/ref=3D8D75C7DB33A89AE961CED1103645E1F970647B7BED61ACBC284EB6A3a7v7I" TargetMode="External"/><Relationship Id="rId44" Type="http://schemas.openxmlformats.org/officeDocument/2006/relationships/hyperlink" Target="consultantplus://offline/ref=3D8D75C7DB33A89AE961CED1103645E1F9716F7C7BE761ACBC284EB6A3777FF12A138F6D68C31B6EaEv5I" TargetMode="External"/><Relationship Id="rId60" Type="http://schemas.openxmlformats.org/officeDocument/2006/relationships/hyperlink" Target="consultantplus://offline/ref=3D8D75C7DB33A89AE961CED1103645E1FF75677A7AE53CA6B47142B4A47820E62D5A836C68C318a6vBI" TargetMode="External"/><Relationship Id="rId65" Type="http://schemas.openxmlformats.org/officeDocument/2006/relationships/hyperlink" Target="consultantplus://offline/ref=3D8D75C7DB33A89AE961CED1103645E1FF75677A7AE53CA6B47142B4A47820E62D5A836C68C318a6vCI" TargetMode="External"/><Relationship Id="rId81" Type="http://schemas.openxmlformats.org/officeDocument/2006/relationships/hyperlink" Target="consultantplus://offline/ref=3D8D75C7DB33A89AE961CED1103645E1FF75677A7AE53CA6B47142B4A47820E62D5A836C68C319a6v9I" TargetMode="External"/><Relationship Id="rId86" Type="http://schemas.openxmlformats.org/officeDocument/2006/relationships/hyperlink" Target="consultantplus://offline/ref=3D8D75C7DB33A89AE961CED1103645E1FF75677A7AE53CA6B47142B4A47820E62D5A836C68C319a6vFI" TargetMode="External"/><Relationship Id="rId130" Type="http://schemas.openxmlformats.org/officeDocument/2006/relationships/hyperlink" Target="consultantplus://offline/ref=3D8D75C7DB33A89AE961CED1103645E1FF75677A7BE53CA6B47142B4A47820E62D5A836C68C312a6v0I" TargetMode="External"/><Relationship Id="rId135" Type="http://schemas.openxmlformats.org/officeDocument/2006/relationships/hyperlink" Target="consultantplus://offline/ref=3D8D75C7DB33A89AE961CED1103645E1FF75677A7BE53CA6B47142B4A47820E62D5A836C68C312a6v0I" TargetMode="External"/><Relationship Id="rId151" Type="http://schemas.openxmlformats.org/officeDocument/2006/relationships/hyperlink" Target="consultantplus://offline/ref=3D8D75C7DB33A89AE961CED1103645E1FF75677A7BE53CA6B47142B4A47820E62D5A836C68C21Aa6v9I" TargetMode="External"/><Relationship Id="rId156" Type="http://schemas.openxmlformats.org/officeDocument/2006/relationships/hyperlink" Target="consultantplus://offline/ref=3D8D75C7DB33A89AE961CED1103645E1FF75677A7BE53CA6B47142B4A47820E62D5A836C68C21Aa6vAI" TargetMode="External"/><Relationship Id="rId177" Type="http://schemas.openxmlformats.org/officeDocument/2006/relationships/hyperlink" Target="consultantplus://offline/ref=3D8D75C7DB33A89AE961CED1103645E1FF7567787AE53CA6B47142B4A47820E62D5A836C68C31Ca6vCI" TargetMode="External"/><Relationship Id="rId198" Type="http://schemas.openxmlformats.org/officeDocument/2006/relationships/hyperlink" Target="consultantplus://offline/ref=3D8D75C7DB33A89AE961CED1103645E1FF75677A7AE53CA6B47142B4A47820E62D5A836C68C218a6vFI" TargetMode="External"/><Relationship Id="rId172" Type="http://schemas.openxmlformats.org/officeDocument/2006/relationships/hyperlink" Target="consultantplus://offline/ref=3D8D75C7DB33A89AE961CED1103645E1FF75677A7BE53CA6B47142B4A47820E62D5A836C68C218a6v8I" TargetMode="External"/><Relationship Id="rId193" Type="http://schemas.openxmlformats.org/officeDocument/2006/relationships/hyperlink" Target="consultantplus://offline/ref=3D8D75C7DB33A89AE961CED1103645E1FF75677A7AE53CA6B47142B4A47820E62D5A836C68C218a6vCI" TargetMode="External"/><Relationship Id="rId202" Type="http://schemas.openxmlformats.org/officeDocument/2006/relationships/hyperlink" Target="consultantplus://offline/ref=3D8D75C7DB33A89AE961CED1103645E1FF75677A7BE53CA6B47142B4A47820E62D5A836C68C21Ea6vEI" TargetMode="External"/><Relationship Id="rId207" Type="http://schemas.openxmlformats.org/officeDocument/2006/relationships/hyperlink" Target="consultantplus://offline/ref=3D8D75C7DB33A89AE961CED1103645E1FF75677A7BE53CA6B47142B4A47820E62D5A836C68C21Ea6v0I" TargetMode="External"/><Relationship Id="rId223" Type="http://schemas.openxmlformats.org/officeDocument/2006/relationships/hyperlink" Target="consultantplus://offline/ref=3D8D75C7DB33A89AE961CED1103645E1FF75677A7AE53CA6B47142B4A47820E62D5A836C68C21Ca6vDI" TargetMode="External"/><Relationship Id="rId228" Type="http://schemas.openxmlformats.org/officeDocument/2006/relationships/hyperlink" Target="consultantplus://offline/ref=3D8D75C7DB33A89AE961CED1103645E1F9706F7E76E761ACBC284EB6A3a7v7I" TargetMode="External"/><Relationship Id="rId244" Type="http://schemas.openxmlformats.org/officeDocument/2006/relationships/hyperlink" Target="consultantplus://offline/ref=3D8D75C7DB33A89AE961CED1103645E1FF75677A7BE53CA6B47142B4A47820E62D5A836C68C21Da6vBI" TargetMode="External"/><Relationship Id="rId249" Type="http://schemas.openxmlformats.org/officeDocument/2006/relationships/hyperlink" Target="consultantplus://offline/ref=3D8D75C7DB33A89AE961CED1103645E1FF75677A7BE53CA6B47142B4A47820E62D5A836C68C21Da6v1I" TargetMode="External"/><Relationship Id="rId13" Type="http://schemas.openxmlformats.org/officeDocument/2006/relationships/hyperlink" Target="consultantplus://offline/ref=3D8D75C7DB33A89AE961CED1103645E1FF74667F76E53CA6B47142B4A47820E62D5A836C68C31Ba6vBI" TargetMode="External"/><Relationship Id="rId18" Type="http://schemas.openxmlformats.org/officeDocument/2006/relationships/hyperlink" Target="consultantplus://offline/ref=3D8D75C7DB33A89AE961CED1103645E1F970647D7CEC61ACBC284EB6A3777FF12A138F6D68C3196DaEvCI" TargetMode="External"/><Relationship Id="rId39" Type="http://schemas.openxmlformats.org/officeDocument/2006/relationships/hyperlink" Target="consultantplus://offline/ref=3D8D75C7DB33A89AE961CED1103645E1F970607A7EEF61ACBC284EB6A3a7v7I" TargetMode="External"/><Relationship Id="rId109" Type="http://schemas.openxmlformats.org/officeDocument/2006/relationships/hyperlink" Target="consultantplus://offline/ref=3D8D75C7DB33A89AE961CED1103645E1F970607A7EEF61ACBC284EB6A3777FF12A138F6D68C11D6CaEv4I" TargetMode="External"/><Relationship Id="rId34" Type="http://schemas.openxmlformats.org/officeDocument/2006/relationships/hyperlink" Target="consultantplus://offline/ref=3D8D75C7DB33A89AE961CED1103645E1FF7567787AE53CA6B47142B4A47820E62D5A836C68C31Ba6vAI" TargetMode="External"/><Relationship Id="rId50" Type="http://schemas.openxmlformats.org/officeDocument/2006/relationships/hyperlink" Target="consultantplus://offline/ref=3D8D75C7DB33A89AE961CED1103645E1FF75677A7AE53CA6B47142B4A47820E62D5A836C68C31Ba6v0I" TargetMode="External"/><Relationship Id="rId55" Type="http://schemas.openxmlformats.org/officeDocument/2006/relationships/hyperlink" Target="consultantplus://offline/ref=3D8D75C7DB33A89AE961CED1103645E1FF75677A7BE53CA6B47142B4A47820E62D5A836C68C318a6v1I" TargetMode="External"/><Relationship Id="rId76" Type="http://schemas.openxmlformats.org/officeDocument/2006/relationships/hyperlink" Target="consultantplus://offline/ref=3D8D75C7DB33A89AE961CED1103645E1F9716F7D79E961ACBC284EB6A3777FF12A138F6D68C31A69aEv4I" TargetMode="External"/><Relationship Id="rId97" Type="http://schemas.openxmlformats.org/officeDocument/2006/relationships/hyperlink" Target="consultantplus://offline/ref=3D8D75C7DB33A89AE961CED1103645E1FF75677A7AE53CA6B47142B4A47820E62D5A836C68C31Ea6vDI" TargetMode="External"/><Relationship Id="rId104" Type="http://schemas.openxmlformats.org/officeDocument/2006/relationships/hyperlink" Target="consultantplus://offline/ref=3D8D75C7DB33A89AE961CED1103645E1FF75677A7BE53CA6B47142B4A47820E62D5A836C68C31Ca6vEI" TargetMode="External"/><Relationship Id="rId120" Type="http://schemas.openxmlformats.org/officeDocument/2006/relationships/hyperlink" Target="consultantplus://offline/ref=3D8D75C7DB33A89AE961CED1103645E1FF75677A7BE53CA6B47142B4A47820E62D5A836C68C31Da6vBI" TargetMode="External"/><Relationship Id="rId125" Type="http://schemas.openxmlformats.org/officeDocument/2006/relationships/hyperlink" Target="consultantplus://offline/ref=3D8D75C7DB33A89AE961CED1103645E1FF75677A7BE53CA6B47142B4A47820E62D5A836C68C312a6vCI" TargetMode="External"/><Relationship Id="rId141" Type="http://schemas.openxmlformats.org/officeDocument/2006/relationships/hyperlink" Target="consultantplus://offline/ref=3D8D75C7DB33A89AE961CED1103645E1FF75677A7AE53CA6B47142B4A47820E62D5A836C68C312a6v9I" TargetMode="External"/><Relationship Id="rId146" Type="http://schemas.openxmlformats.org/officeDocument/2006/relationships/hyperlink" Target="consultantplus://offline/ref=3D8D75C7DB33A89AE961CED1103645E1FF75677A7BE53CA6B47142B4A47820E62D5A836C68C313a6vDI" TargetMode="External"/><Relationship Id="rId167" Type="http://schemas.openxmlformats.org/officeDocument/2006/relationships/hyperlink" Target="consultantplus://offline/ref=3D8D75C7DB33A89AE961CED1103645E1FF75677A7AE53CA6B47142B4A47820E62D5A836C68C313a6v1I" TargetMode="External"/><Relationship Id="rId188" Type="http://schemas.openxmlformats.org/officeDocument/2006/relationships/hyperlink" Target="consultantplus://offline/ref=3D8D75C7DB33A89AE961CED1103645E1FF75677A7BE53CA6B47142B4A47820E62D5A836C68C21Ea6v9I" TargetMode="External"/><Relationship Id="rId7" Type="http://schemas.openxmlformats.org/officeDocument/2006/relationships/hyperlink" Target="consultantplus://offline/ref=3D8D75C7DB33A89AE961CED1103645E1FF75677A7AE53CA6B47142B4A47820E62D5A836C68C31Aa6vFI" TargetMode="External"/><Relationship Id="rId71" Type="http://schemas.openxmlformats.org/officeDocument/2006/relationships/hyperlink" Target="consultantplus://offline/ref=3D8D75C7DB33A89AE961CED1103645E1FF74667F76E53CA6B47142B4A47820E62D5A836C68C31Ba6vCI" TargetMode="External"/><Relationship Id="rId92" Type="http://schemas.openxmlformats.org/officeDocument/2006/relationships/hyperlink" Target="consultantplus://offline/ref=3D8D75C7DB33A89AE961CED1103645E1FF75677A7BE53CA6B47142B4A47820E62D5A836C68C31Ca6vAI" TargetMode="External"/><Relationship Id="rId162" Type="http://schemas.openxmlformats.org/officeDocument/2006/relationships/hyperlink" Target="consultantplus://offline/ref=3D8D75C7DB33A89AE961CED1103645E1FF75677A7BE53CA6B47142B4A47820E62D5A836C68C21Ba6vCI" TargetMode="External"/><Relationship Id="rId183" Type="http://schemas.openxmlformats.org/officeDocument/2006/relationships/hyperlink" Target="consultantplus://offline/ref=3D8D75C7DB33A89AE961CED1103645E1FF7567787AE53CA6B47142B4A47820E62D5A836C68C31Ca6vDI" TargetMode="External"/><Relationship Id="rId213" Type="http://schemas.openxmlformats.org/officeDocument/2006/relationships/hyperlink" Target="consultantplus://offline/ref=3D8D75C7DB33A89AE961CED1103645E1FF75677A7AE53CA6B47142B4A47820E62D5A836C68C21Fa6v0I" TargetMode="External"/><Relationship Id="rId218" Type="http://schemas.openxmlformats.org/officeDocument/2006/relationships/hyperlink" Target="consultantplus://offline/ref=3D8D75C7DB33A89AE961CED1103645E1FF75677A7AE53CA6B47142B4A47820E62D5A836C68C21Ca6vCI" TargetMode="External"/><Relationship Id="rId234" Type="http://schemas.openxmlformats.org/officeDocument/2006/relationships/hyperlink" Target="consultantplus://offline/ref=3D8D75C7DB33A89AE961CED1103645E1F971617C7DEF61ACBC284EB6A3777FF12A138F6D68C31A6AaEv4I" TargetMode="External"/><Relationship Id="rId239" Type="http://schemas.openxmlformats.org/officeDocument/2006/relationships/hyperlink" Target="consultantplus://offline/ref=3D8D75C7DB33A89AE961CED1103645E1F971637B7CED61ACBC284EB6A3777FF12A138F6D68C31960aEv0I" TargetMode="External"/><Relationship Id="rId2" Type="http://schemas.microsoft.com/office/2007/relationships/stylesWithEffects" Target="stylesWithEffects.xml"/><Relationship Id="rId29" Type="http://schemas.openxmlformats.org/officeDocument/2006/relationships/hyperlink" Target="consultantplus://offline/ref=3D8D75C7DB33A89AE961CED1103645E1FF75677A7AE53CA6B47142B4A47820E62D5A836C68C31Ba6v8I" TargetMode="External"/><Relationship Id="rId250" Type="http://schemas.openxmlformats.org/officeDocument/2006/relationships/hyperlink" Target="consultantplus://offline/ref=3D8D75C7DB33A89AE961CED1103645E1F970617F7AED61ACBC284EB6A3777FF12A138F6D68C31A69aEv5I" TargetMode="External"/><Relationship Id="rId255" Type="http://schemas.openxmlformats.org/officeDocument/2006/relationships/hyperlink" Target="consultantplus://offline/ref=3D8D75C7DB33A89AE961CED1103645E1FF75677A7BE53CA6B47142B4A47820E62D5A836C68C21Da6v1I" TargetMode="External"/><Relationship Id="rId24" Type="http://schemas.openxmlformats.org/officeDocument/2006/relationships/hyperlink" Target="consultantplus://offline/ref=3D8D75C7DB33A89AE961CED1103645E1F9716F7D79E961ACBC284EB6A3777FF12A138F6D68C31A68aEvDI" TargetMode="External"/><Relationship Id="rId40" Type="http://schemas.openxmlformats.org/officeDocument/2006/relationships/hyperlink" Target="consultantplus://offline/ref=3D8D75C7DB33A89AE961CED1103645E1FF75677A7BE53CA6B47142B4A47820E62D5A836C68C31Ba6v0I" TargetMode="External"/><Relationship Id="rId45" Type="http://schemas.openxmlformats.org/officeDocument/2006/relationships/hyperlink" Target="consultantplus://offline/ref=3D8D75C7DB33A89AE961CED1103645E1FF7567787AE53CA6B47142B4A47820E62D5A836C68C31Ba6vBI" TargetMode="External"/><Relationship Id="rId66" Type="http://schemas.openxmlformats.org/officeDocument/2006/relationships/hyperlink" Target="consultantplus://offline/ref=3D8D75C7DB33A89AE961CED1103645E1F971637B7CED61ACBC284EB6A3777FF12A138F6D68C31E6CaEv7I" TargetMode="External"/><Relationship Id="rId87" Type="http://schemas.openxmlformats.org/officeDocument/2006/relationships/hyperlink" Target="consultantplus://offline/ref=3D8D75C7DB33A89AE961CED1103645E1FF75677A7BE53CA6B47142B4A47820E62D5A836C68C31Fa6vEI" TargetMode="External"/><Relationship Id="rId110" Type="http://schemas.openxmlformats.org/officeDocument/2006/relationships/hyperlink" Target="consultantplus://offline/ref=3D8D75C7DB33A89AE961CED1103645E1FF75677A7AE53CA6B47142B4A47820E62D5A836C68C31Fa6v9I" TargetMode="External"/><Relationship Id="rId115" Type="http://schemas.openxmlformats.org/officeDocument/2006/relationships/hyperlink" Target="consultantplus://offline/ref=3D8D75C7DB33A89AE961CED1103645E1FF75677A7AE53CA6B47142B4A47820E62D5A836C68C31Fa6vCI" TargetMode="External"/><Relationship Id="rId131" Type="http://schemas.openxmlformats.org/officeDocument/2006/relationships/hyperlink" Target="consultantplus://offline/ref=3D8D75C7DB33A89AE961CED1103645E1FF7567787AE53CA6B47142B4A47820E62D5A836C68C31Ea6v8I" TargetMode="External"/><Relationship Id="rId136" Type="http://schemas.openxmlformats.org/officeDocument/2006/relationships/hyperlink" Target="consultantplus://offline/ref=3D8D75C7DB33A89AE961CED1103645E1FF75677A7AE53CA6B47142B4A47820E62D5A836C68C31Da6v8I" TargetMode="External"/><Relationship Id="rId157" Type="http://schemas.openxmlformats.org/officeDocument/2006/relationships/hyperlink" Target="consultantplus://offline/ref=3D8D75C7DB33A89AE961CED1103645E1FF7567787AE53CA6B47142B4A47820E62D5A836C68C31Ea6v0I" TargetMode="External"/><Relationship Id="rId178" Type="http://schemas.openxmlformats.org/officeDocument/2006/relationships/hyperlink" Target="consultantplus://offline/ref=3D8D75C7DB33A89AE961CED1103645E1F971617C7DEF61ACBC284EB6A3777FF12A138F6D68C31A69aEv0I" TargetMode="External"/><Relationship Id="rId61" Type="http://schemas.openxmlformats.org/officeDocument/2006/relationships/hyperlink" Target="consultantplus://offline/ref=3D8D75C7DB33A89AE961CED1103645E1FB7665747BE53CA6B47142B4aAv4I" TargetMode="External"/><Relationship Id="rId82" Type="http://schemas.openxmlformats.org/officeDocument/2006/relationships/hyperlink" Target="consultantplus://offline/ref=3D8D75C7DB33A89AE961CED1103645E1FF75677A7AE53CA6B47142B4A47820E62D5A836C68C319a6vCI" TargetMode="External"/><Relationship Id="rId152" Type="http://schemas.openxmlformats.org/officeDocument/2006/relationships/hyperlink" Target="consultantplus://offline/ref=3D8D75C7DB33A89AE961CED1103645E1FF7567787AE53CA6B47142B4A47820E62D5A836C68C31Ea6vEI" TargetMode="External"/><Relationship Id="rId173" Type="http://schemas.openxmlformats.org/officeDocument/2006/relationships/hyperlink" Target="consultantplus://offline/ref=3D8D75C7DB33A89AE961CED1103645E1F970647B76E761ACBC284EB6A3777FF12A138F6D68C3196AaEv5I" TargetMode="External"/><Relationship Id="rId194" Type="http://schemas.openxmlformats.org/officeDocument/2006/relationships/hyperlink" Target="consultantplus://offline/ref=3D8D75C7DB33A89AE961CED1103645E1FF75677A7AE53CA6B47142B4A47820E62D5A836C68C218a6vCI" TargetMode="External"/><Relationship Id="rId199" Type="http://schemas.openxmlformats.org/officeDocument/2006/relationships/hyperlink" Target="consultantplus://offline/ref=3D8D75C7DB33A89AE961CED1103645E1FF75677A7AE53CA6B47142B4A47820E62D5A836C68C219a6v8I" TargetMode="External"/><Relationship Id="rId203" Type="http://schemas.openxmlformats.org/officeDocument/2006/relationships/hyperlink" Target="consultantplus://offline/ref=3D8D75C7DB33A89AE961CED1103645E1FF75677A7AE53CA6B47142B4A47820E62D5A836C68C219a6v0I" TargetMode="External"/><Relationship Id="rId208" Type="http://schemas.openxmlformats.org/officeDocument/2006/relationships/hyperlink" Target="consultantplus://offline/ref=3D8D75C7DB33A89AE961CED1103645E1FF75677A7AE53CA6B47142B4A47820E62D5A836C68C21Ea6vEI" TargetMode="External"/><Relationship Id="rId229" Type="http://schemas.openxmlformats.org/officeDocument/2006/relationships/hyperlink" Target="consultantplus://offline/ref=3D8D75C7DB33A89AE961CED1103645E1F972607479E861ACBC284EB6A3777FF12A138F6D68C31A6EaEv1I" TargetMode="External"/><Relationship Id="rId19" Type="http://schemas.openxmlformats.org/officeDocument/2006/relationships/hyperlink" Target="consultantplus://offline/ref=3D8D75C7DB33A89AE961CED1103645E1F970657A7CEE61ACBC284EB6A3777FF12A138F6D68C31A6DaEv3I" TargetMode="External"/><Relationship Id="rId224" Type="http://schemas.openxmlformats.org/officeDocument/2006/relationships/hyperlink" Target="consultantplus://offline/ref=3D8D75C7DB33A89AE961CED1103645E1FF75677A7BE53CA6B47142B4A47820E62D5A836C68C21Fa6vFI" TargetMode="External"/><Relationship Id="rId240" Type="http://schemas.openxmlformats.org/officeDocument/2006/relationships/hyperlink" Target="consultantplus://offline/ref=3D8D75C7DB33A89AE961CED1103645E1F973657E7FEE61ACBC284EB6A3777FF12A138F6D68C31A69aEv4I" TargetMode="External"/><Relationship Id="rId245" Type="http://schemas.openxmlformats.org/officeDocument/2006/relationships/hyperlink" Target="consultantplus://offline/ref=3D8D75C7DB33A89AE961CED1103645E1FF75677A7BE53CA6B47142B4A47820E62D5A836C68C21Da6vEI" TargetMode="External"/><Relationship Id="rId14" Type="http://schemas.openxmlformats.org/officeDocument/2006/relationships/hyperlink" Target="consultantplus://offline/ref=3D8D75C7DB33A89AE961CED1103645E1FE73667C7AE53CA6B47142B4A47820E62D5A836C68C31Aa6v0I" TargetMode="External"/><Relationship Id="rId30" Type="http://schemas.openxmlformats.org/officeDocument/2006/relationships/hyperlink" Target="consultantplus://offline/ref=3D8D75C7DB33A89AE961CED1103645E1FF75677A7AE53CA6B47142B4A47820E62D5A836C68C31Ba6v8I" TargetMode="External"/><Relationship Id="rId35" Type="http://schemas.openxmlformats.org/officeDocument/2006/relationships/hyperlink" Target="consultantplus://offline/ref=3D8D75C7DB33A89AE961CED1103645E1FF75677A7AE53CA6B47142B4A47820E62D5A836C68C31Ba6vBI" TargetMode="External"/><Relationship Id="rId56" Type="http://schemas.openxmlformats.org/officeDocument/2006/relationships/hyperlink" Target="consultantplus://offline/ref=3D8D75C7DB33A89AE961CED1103645E1FF75677A7BE53CA6B47142B4A47820E62D5A836C68C319a6v8I" TargetMode="External"/><Relationship Id="rId77" Type="http://schemas.openxmlformats.org/officeDocument/2006/relationships/hyperlink" Target="consultantplus://offline/ref=3D8D75C7DB33A89AE961CED1103645E1FF75677A7AE53CA6B47142B4A47820E62D5A836C68C318a6v1I" TargetMode="External"/><Relationship Id="rId100" Type="http://schemas.openxmlformats.org/officeDocument/2006/relationships/hyperlink" Target="consultantplus://offline/ref=3D8D75C7DB33A89AE961CED1103645E1FF75677A7AE53CA6B47142B4A47820E62D5A836C68C31Ea6vFI" TargetMode="External"/><Relationship Id="rId105" Type="http://schemas.openxmlformats.org/officeDocument/2006/relationships/hyperlink" Target="consultantplus://offline/ref=3D8D75C7DB33A89AE961CED1103645E1FF75677A7AE53CA6B47142B4A47820E62D5A836C68C31Ea6v1I" TargetMode="External"/><Relationship Id="rId126" Type="http://schemas.openxmlformats.org/officeDocument/2006/relationships/hyperlink" Target="consultantplus://offline/ref=3D8D75C7DB33A89AE961CED1103645E1FF75677A7BE53CA6B47142B4A47820E62D5A836C68C312a6vDI" TargetMode="External"/><Relationship Id="rId147" Type="http://schemas.openxmlformats.org/officeDocument/2006/relationships/hyperlink" Target="consultantplus://offline/ref=3D8D75C7DB33A89AE961CED1103645E1FF75677A7BE53CA6B47142B4A47820E62D5A836C68C313a6v0I" TargetMode="External"/><Relationship Id="rId168" Type="http://schemas.openxmlformats.org/officeDocument/2006/relationships/hyperlink" Target="consultantplus://offline/ref=3D8D75C7DB33A89AE961CED1103645E1FF75677A7BE53CA6B47142B4A47820E62D5A836C68C21Ba6vEI" TargetMode="External"/><Relationship Id="rId8" Type="http://schemas.openxmlformats.org/officeDocument/2006/relationships/hyperlink" Target="consultantplus://offline/ref=3D8D75C7DB33A89AE961CED1103645E1FF76677F7CE53CA6B47142B4A47820E62D5A836C68C31Ca6vAI" TargetMode="External"/><Relationship Id="rId51" Type="http://schemas.openxmlformats.org/officeDocument/2006/relationships/hyperlink" Target="consultantplus://offline/ref=3D8D75C7DB33A89AE961CED1103645E1FD7E647979E53CA6B47142B4A47820E62D5A836C68C31Fa6v1I" TargetMode="External"/><Relationship Id="rId72" Type="http://schemas.openxmlformats.org/officeDocument/2006/relationships/hyperlink" Target="consultantplus://offline/ref=3D8D75C7DB33A89AE961CED1103645E1FF75677A7BE53CA6B47142B4A47820E62D5A836C68C31Ea6v1I" TargetMode="External"/><Relationship Id="rId93" Type="http://schemas.openxmlformats.org/officeDocument/2006/relationships/hyperlink" Target="consultantplus://offline/ref=3D8D75C7DB33A89AE961CED1103645E1FF75677A7AE53CA6B47142B4A47820E62D5A836C68C319a6v1I" TargetMode="External"/><Relationship Id="rId98" Type="http://schemas.openxmlformats.org/officeDocument/2006/relationships/hyperlink" Target="consultantplus://offline/ref=3D8D75C7DB33A89AE961CED1103645E1FF75677A7BE53CA6B47142B4A47820E62D5A836C68C31Ca6vCI" TargetMode="External"/><Relationship Id="rId121" Type="http://schemas.openxmlformats.org/officeDocument/2006/relationships/hyperlink" Target="consultantplus://offline/ref=3D8D75C7DB33A89AE961CED1103645E1F971617C7DEF61ACBC284EB6A3777FF12A138F6D68C31A69aEv6I" TargetMode="External"/><Relationship Id="rId142" Type="http://schemas.openxmlformats.org/officeDocument/2006/relationships/hyperlink" Target="consultantplus://offline/ref=3D8D75C7DB33A89AE961CED1103645E1FF75677A7AE53CA6B47142B4A47820E62D5A836C68C312a6vBI" TargetMode="External"/><Relationship Id="rId163" Type="http://schemas.openxmlformats.org/officeDocument/2006/relationships/hyperlink" Target="consultantplus://offline/ref=3D8D75C7DB33A89AE961CED1103645E1FF7567787AE53CA6B47142B4A47820E62D5A836C68C31Fa6v8I" TargetMode="External"/><Relationship Id="rId184" Type="http://schemas.openxmlformats.org/officeDocument/2006/relationships/hyperlink" Target="consultantplus://offline/ref=3D8D75C7DB33A89AE961CED1103645E1FF75677A7AE53CA6B47142B4A47820E62D5A836C68C21Ba6vCI" TargetMode="External"/><Relationship Id="rId189" Type="http://schemas.openxmlformats.org/officeDocument/2006/relationships/hyperlink" Target="consultantplus://offline/ref=3D8D75C7DB33A89AE961CED1103645E1FF75677A7AE53CA6B47142B4A47820E62D5A836C68C21Ba6v1I" TargetMode="External"/><Relationship Id="rId219" Type="http://schemas.openxmlformats.org/officeDocument/2006/relationships/hyperlink" Target="consultantplus://offline/ref=3D8D75C7DB33A89AE961CED1103645E1FF75677A7BE53CA6B47142B4A47820E62D5A836C68C21Fa6v9I" TargetMode="External"/><Relationship Id="rId3" Type="http://schemas.openxmlformats.org/officeDocument/2006/relationships/settings" Target="settings.xml"/><Relationship Id="rId214" Type="http://schemas.openxmlformats.org/officeDocument/2006/relationships/hyperlink" Target="consultantplus://offline/ref=3D8D75C7DB33A89AE961CED1103645E1FD7E647979E53CA6B47142B4A47820E62D5A836C68C312a6vEI" TargetMode="External"/><Relationship Id="rId230" Type="http://schemas.openxmlformats.org/officeDocument/2006/relationships/hyperlink" Target="consultantplus://offline/ref=3D8D75C7DB33A89AE961CED1103645E1F970657A7CEE61ACBC284EB6A3777FF12A138F6D68C31A6DaEv3I" TargetMode="External"/><Relationship Id="rId235" Type="http://schemas.openxmlformats.org/officeDocument/2006/relationships/hyperlink" Target="consultantplus://offline/ref=3D8D75C7DB33A89AE961CED1103645E1F9756E7E7CEE61ACBC284EB6A3777FF12A138F6D68C31A68aEvDI" TargetMode="External"/><Relationship Id="rId251" Type="http://schemas.openxmlformats.org/officeDocument/2006/relationships/hyperlink" Target="consultantplus://offline/ref=3D8D75C7DB33A89AE961CED1103645E1F971617C7DEF61ACBC284EB6A3777FF12A138F6D68C31A6CaEv3I" TargetMode="External"/><Relationship Id="rId256" Type="http://schemas.openxmlformats.org/officeDocument/2006/relationships/hyperlink" Target="consultantplus://offline/ref=3D8D75C7DB33A89AE961CED1103645E1F971617C7DEF61ACBC284EB6A3777FF12A138F6D68C31A6DaEv5I" TargetMode="External"/><Relationship Id="rId25" Type="http://schemas.openxmlformats.org/officeDocument/2006/relationships/hyperlink" Target="consultantplus://offline/ref=3D8D75C7DB33A89AE961CED1103645E1F970657B79EF61ACBC284EB6A3777FF12A138F6D68C31A60aEv3I" TargetMode="External"/><Relationship Id="rId46" Type="http://schemas.openxmlformats.org/officeDocument/2006/relationships/hyperlink" Target="consultantplus://offline/ref=3D8D75C7DB33A89AE961CED1103645E1FF75677A7BE53CA6B47142B4A47820E62D5A836C68C318a6vAI" TargetMode="External"/><Relationship Id="rId67" Type="http://schemas.openxmlformats.org/officeDocument/2006/relationships/hyperlink" Target="consultantplus://offline/ref=3D8D75C7DB33A89AE961CED1103645E1FF75677A7BE53CA6B47142B4A47820E62D5A836C68C31Ea6v9I" TargetMode="External"/><Relationship Id="rId116" Type="http://schemas.openxmlformats.org/officeDocument/2006/relationships/hyperlink" Target="consultantplus://offline/ref=3D8D75C7DB33A89AE961CED1103645E1F9716F7D79E961ACBC284EB6A3777FF12A138F6D68C31A69aEv6I" TargetMode="External"/><Relationship Id="rId137" Type="http://schemas.openxmlformats.org/officeDocument/2006/relationships/hyperlink" Target="consultantplus://offline/ref=3D8D75C7DB33A89AE961CED1103645E1FF75677A7BE53CA6B47142B4A47820E62D5A836C68C312a6v1I" TargetMode="External"/><Relationship Id="rId158" Type="http://schemas.openxmlformats.org/officeDocument/2006/relationships/hyperlink" Target="consultantplus://offline/ref=3D8D75C7DB33A89AE961CED1103645E1FF75677A7BE53CA6B47142B4A47820E62D5A836C68C21Aa6vFI" TargetMode="External"/><Relationship Id="rId20" Type="http://schemas.openxmlformats.org/officeDocument/2006/relationships/hyperlink" Target="consultantplus://offline/ref=3D8D75C7DB33A89AE961CED1103645E1F971617C7DEF61ACBC284EB6A3777FF12A138F6D68C31A68aEvDI" TargetMode="External"/><Relationship Id="rId41" Type="http://schemas.openxmlformats.org/officeDocument/2006/relationships/hyperlink" Target="consultantplus://offline/ref=3D8D75C7DB33A89AE961CED1103645E1F977667F79EE61ACBC284EB6A3a7v7I" TargetMode="External"/><Relationship Id="rId62" Type="http://schemas.openxmlformats.org/officeDocument/2006/relationships/hyperlink" Target="consultantplus://offline/ref=3D8D75C7DB33A89AE961CED1103645E1F97266797FE961ACBC284EB6A3a7v7I" TargetMode="External"/><Relationship Id="rId83" Type="http://schemas.openxmlformats.org/officeDocument/2006/relationships/hyperlink" Target="consultantplus://offline/ref=3D8D75C7DB33A89AE961CED1103645E1FF75677A7AE53CA6B47142B4A47820E62D5A836C68C319a6vCI" TargetMode="External"/><Relationship Id="rId88" Type="http://schemas.openxmlformats.org/officeDocument/2006/relationships/hyperlink" Target="consultantplus://offline/ref=3D8D75C7DB33A89AE961CED1103645E1FF75677A7BE53CA6B47142B4A47820E62D5A836C68C31Fa6vFI" TargetMode="External"/><Relationship Id="rId111" Type="http://schemas.openxmlformats.org/officeDocument/2006/relationships/hyperlink" Target="consultantplus://offline/ref=3D8D75C7DB33A89AE961CED1103645E1F970607A7EEF61ACBC284EB6A3777FF12A138F6D68C11D6DaEv1I" TargetMode="External"/><Relationship Id="rId132" Type="http://schemas.openxmlformats.org/officeDocument/2006/relationships/hyperlink" Target="consultantplus://offline/ref=3D8D75C7DB33A89AE961CED1103645E1FF75677A7BE53CA6B47142B4A47820E62D5A836C68C312a6v0I" TargetMode="External"/><Relationship Id="rId153" Type="http://schemas.openxmlformats.org/officeDocument/2006/relationships/hyperlink" Target="consultantplus://offline/ref=3D8D75C7DB33A89AE961CED1103645E1FF7567787AE53CA6B47142B4A47820E62D5A836C68C31Ea6vFI" TargetMode="External"/><Relationship Id="rId174" Type="http://schemas.openxmlformats.org/officeDocument/2006/relationships/hyperlink" Target="consultantplus://offline/ref=3D8D75C7DB33A89AE961CED1103645E1FF75677A7BE53CA6B47142B4A47820E62D5A836C68C218a6vAI" TargetMode="External"/><Relationship Id="rId179" Type="http://schemas.openxmlformats.org/officeDocument/2006/relationships/hyperlink" Target="consultantplus://offline/ref=3D8D75C7DB33A89AE961CED1103645E1F977667F79EE61ACBC284EB6A3777FF12A138F6D68C31A68aEv3I" TargetMode="External"/><Relationship Id="rId195" Type="http://schemas.openxmlformats.org/officeDocument/2006/relationships/hyperlink" Target="consultantplus://offline/ref=3D8D75C7DB33A89AE961CED1103645E1FF75677A7AE53CA6B47142B4A47820E62D5A836C68C218a6vEI" TargetMode="External"/><Relationship Id="rId209" Type="http://schemas.openxmlformats.org/officeDocument/2006/relationships/hyperlink" Target="consultantplus://offline/ref=3D8D75C7DB33A89AE961CED1103645E1FF75677A7AE53CA6B47142B4A47820E62D5A836C68C21Ea6v1I" TargetMode="External"/><Relationship Id="rId190" Type="http://schemas.openxmlformats.org/officeDocument/2006/relationships/hyperlink" Target="consultantplus://offline/ref=3D8D75C7DB33A89AE961CED1103645E1FF75677A7BE53CA6B47142B4A47820E62D5A836C68C21Ea6vAI" TargetMode="External"/><Relationship Id="rId204" Type="http://schemas.openxmlformats.org/officeDocument/2006/relationships/hyperlink" Target="consultantplus://offline/ref=3D8D75C7DB33A89AE961CED1103645E1FF75677A7AE53CA6B47142B4A47820E62D5A836C68C21Ea6v8I" TargetMode="External"/><Relationship Id="rId220" Type="http://schemas.openxmlformats.org/officeDocument/2006/relationships/hyperlink" Target="consultantplus://offline/ref=3D8D75C7DB33A89AE961CED1103645E1FF75677A7BE53CA6B47142B4A47820E62D5A836C68C21Fa6vBI" TargetMode="External"/><Relationship Id="rId225" Type="http://schemas.openxmlformats.org/officeDocument/2006/relationships/hyperlink" Target="consultantplus://offline/ref=3D8D75C7DB33A89AE961CED1103645E1F970607A7EEF61ACBC284EB6A3777FF12A138F6D68C21C6EaEv0I" TargetMode="External"/><Relationship Id="rId241" Type="http://schemas.openxmlformats.org/officeDocument/2006/relationships/hyperlink" Target="consultantplus://offline/ref=3D8D75C7DB33A89AE961CED1103645E1F971617D7AEE61ACBC284EB6A3777FF12A138F6D68C31A69aEvCI" TargetMode="External"/><Relationship Id="rId246" Type="http://schemas.openxmlformats.org/officeDocument/2006/relationships/hyperlink" Target="consultantplus://offline/ref=3D8D75C7DB33A89AE961CED1103645E1F9706F747FED61ACBC284EB6A3777FF12A138F6D68C31E6FaEv3I" TargetMode="External"/><Relationship Id="rId15" Type="http://schemas.openxmlformats.org/officeDocument/2006/relationships/hyperlink" Target="consultantplus://offline/ref=3D8D75C7DB33A89AE961CED1103645E1FF7567787AE53CA6B47142B4A47820E62D5A836C68C31Aa6v1I" TargetMode="External"/><Relationship Id="rId36" Type="http://schemas.openxmlformats.org/officeDocument/2006/relationships/hyperlink" Target="consultantplus://offline/ref=3D8D75C7DB33A89AE961CED1103645E1FF75677A7BE53CA6B47142B4A47820E62D5A836C68C31Ba6vBI" TargetMode="External"/><Relationship Id="rId57" Type="http://schemas.openxmlformats.org/officeDocument/2006/relationships/hyperlink" Target="consultantplus://offline/ref=3D8D75C7DB33A89AE961CED1103645E1FF75677A7BE53CA6B47142B4A47820E62D5A836C68C319a6v8I" TargetMode="External"/><Relationship Id="rId106" Type="http://schemas.openxmlformats.org/officeDocument/2006/relationships/hyperlink" Target="consultantplus://offline/ref=3D8D75C7DB33A89AE961CED1103645E1FF75677A7BE53CA6B47142B4A47820E62D5A836C68C31Ca6vFI" TargetMode="External"/><Relationship Id="rId127" Type="http://schemas.openxmlformats.org/officeDocument/2006/relationships/hyperlink" Target="consultantplus://offline/ref=3D8D75C7DB33A89AE961CED1103645E1FF7567787AE53CA6B47142B4A47820E62D5A836C68C319a6vEI" TargetMode="External"/><Relationship Id="rId10" Type="http://schemas.openxmlformats.org/officeDocument/2006/relationships/hyperlink" Target="consultantplus://offline/ref=3D8D75C7DB33A89AE961CED1103645E1F972617F7DE961ACBC284EB6A3777FF12A138F6D68C31C6BaEv5I" TargetMode="External"/><Relationship Id="rId31" Type="http://schemas.openxmlformats.org/officeDocument/2006/relationships/hyperlink" Target="consultantplus://offline/ref=3D8D75C7DB33A89AE961CED1103645E1FF75677A7AE53CA6B47142B4A47820E62D5A836C68C31Ba6v8I" TargetMode="External"/><Relationship Id="rId52" Type="http://schemas.openxmlformats.org/officeDocument/2006/relationships/hyperlink" Target="consultantplus://offline/ref=3D8D75C7DB33A89AE961CED1103645E1FB76617C7AE53CA6B47142B4A47820E62D5A836C68C31Ca6vEI" TargetMode="External"/><Relationship Id="rId73" Type="http://schemas.openxmlformats.org/officeDocument/2006/relationships/hyperlink" Target="consultantplus://offline/ref=3D8D75C7DB33A89AE961CED1103645E1F973667479E53CA6B47142B4A47820E62D5A836C68C31Aa6v1I" TargetMode="External"/><Relationship Id="rId78" Type="http://schemas.openxmlformats.org/officeDocument/2006/relationships/hyperlink" Target="consultantplus://offline/ref=3D8D75C7DB33A89AE961CED1103645E1F970647D7CEC61ACBC284EB6A3777FF12A138F6D68C3196DaEvDI" TargetMode="External"/><Relationship Id="rId94" Type="http://schemas.openxmlformats.org/officeDocument/2006/relationships/hyperlink" Target="consultantplus://offline/ref=3D8D75C7DB33A89AE961CED1103645E1FF75677A7AE53CA6B47142B4A47820E62D5A836C68C31Ea6vAI" TargetMode="External"/><Relationship Id="rId99" Type="http://schemas.openxmlformats.org/officeDocument/2006/relationships/hyperlink" Target="consultantplus://offline/ref=3D8D75C7DB33A89AE961CED1103645E1FF75677A7BE53CA6B47142B4A47820E62D5A836C68C31Ca6vDI" TargetMode="External"/><Relationship Id="rId101" Type="http://schemas.openxmlformats.org/officeDocument/2006/relationships/hyperlink" Target="consultantplus://offline/ref=3D8D75C7DB33A89AE961CED1103645E1FF75677A7BE53CA6B47142B4A47820E62D5A836C68C31Ca6vDI" TargetMode="External"/><Relationship Id="rId122" Type="http://schemas.openxmlformats.org/officeDocument/2006/relationships/hyperlink" Target="consultantplus://offline/ref=3D8D75C7DB33A89AE961CED1103645E1FF7567787AE53CA6B47142B4A47820E62D5A836C68C318a6v8I" TargetMode="External"/><Relationship Id="rId143" Type="http://schemas.openxmlformats.org/officeDocument/2006/relationships/hyperlink" Target="consultantplus://offline/ref=3D8D75C7DB33A89AE961CED1103645E1FF75677A7BE53CA6B47142B4A47820E62D5A836C68C313a6vCI" TargetMode="External"/><Relationship Id="rId148" Type="http://schemas.openxmlformats.org/officeDocument/2006/relationships/hyperlink" Target="consultantplus://offline/ref=3D8D75C7DB33A89AE961CED1103645E1FF7567787AE53CA6B47142B4A47820E62D5A836C68C31Ea6vBI" TargetMode="External"/><Relationship Id="rId164" Type="http://schemas.openxmlformats.org/officeDocument/2006/relationships/hyperlink" Target="consultantplus://offline/ref=3D8D75C7DB33A89AE961CED1103645E1FF7567787AE53CA6B47142B4A47820E62D5A836C68C31Ca6vAI" TargetMode="External"/><Relationship Id="rId169" Type="http://schemas.openxmlformats.org/officeDocument/2006/relationships/hyperlink" Target="consultantplus://offline/ref=3D8D75C7DB33A89AE961CED1103645E1FF75677A7BE53CA6B47142B4A47820E62D5A836C68C21Ba6vFI" TargetMode="External"/><Relationship Id="rId185" Type="http://schemas.openxmlformats.org/officeDocument/2006/relationships/hyperlink" Target="consultantplus://offline/ref=3D8D75C7DB33A89AE961CED1103645E1FF75677A7BE53CA6B47142B4A47820E62D5A836C68C21Ea6v8I" TargetMode="External"/><Relationship Id="rId4" Type="http://schemas.openxmlformats.org/officeDocument/2006/relationships/webSettings" Target="webSettings.xml"/><Relationship Id="rId9" Type="http://schemas.openxmlformats.org/officeDocument/2006/relationships/hyperlink" Target="consultantplus://offline/ref=3D8D75C7DB33A89AE961CED1103645E1F9706F747FED61ACBC284EB6A3777FF12A138F6D68C31E6FaEv2I" TargetMode="External"/><Relationship Id="rId180" Type="http://schemas.openxmlformats.org/officeDocument/2006/relationships/hyperlink" Target="consultantplus://offline/ref=3D8D75C7DB33A89AE961CED1103645E1FF75677A7AE53CA6B47142B4A47820E62D5A836C68C21Aa6vEI" TargetMode="External"/><Relationship Id="rId210" Type="http://schemas.openxmlformats.org/officeDocument/2006/relationships/hyperlink" Target="consultantplus://offline/ref=3D8D75C7DB33A89AE961CED1103645E1FF75677A7AE53CA6B47142B4A47820E62D5A836C68C21Fa6vCI" TargetMode="External"/><Relationship Id="rId215" Type="http://schemas.openxmlformats.org/officeDocument/2006/relationships/hyperlink" Target="consultantplus://offline/ref=3D8D75C7DB33A89AE961CED1103645E1FF75677A7AE53CA6B47142B4A47820E62D5A836C68C21Ca6v8I" TargetMode="External"/><Relationship Id="rId236" Type="http://schemas.openxmlformats.org/officeDocument/2006/relationships/hyperlink" Target="consultantplus://offline/ref=3D8D75C7DB33A89AE961CED1103645E1F971617D7AEE61ACBC284EB6A3777FF12A138F6D68C31A69aEv3I" TargetMode="External"/><Relationship Id="rId257" Type="http://schemas.openxmlformats.org/officeDocument/2006/relationships/fontTable" Target="fontTable.xml"/><Relationship Id="rId26" Type="http://schemas.openxmlformats.org/officeDocument/2006/relationships/hyperlink" Target="consultantplus://offline/ref=3D8D75C7DB33A89AE961CED1103645E1FF75677A7BE53CA6B47142B4A47820E62D5A836C68C31Ba6v9I" TargetMode="External"/><Relationship Id="rId231" Type="http://schemas.openxmlformats.org/officeDocument/2006/relationships/hyperlink" Target="consultantplus://offline/ref=3D8D75C7DB33A89AE961CED1103645E1FF7567787AE53CA6B47142B4A47820E62D5A836C68C31Ca6v0I" TargetMode="External"/><Relationship Id="rId252" Type="http://schemas.openxmlformats.org/officeDocument/2006/relationships/hyperlink" Target="consultantplus://offline/ref=3D8D75C7DB33A89AE961CED1103645E1F971637B7CED61ACBC284EB6A3777FF12A138F6D68C31A6DaEv2I" TargetMode="External"/><Relationship Id="rId47" Type="http://schemas.openxmlformats.org/officeDocument/2006/relationships/hyperlink" Target="consultantplus://offline/ref=3D8D75C7DB33A89AE961CED1103645E1FF75677A7BE53CA6B47142B4A47820E62D5A836C68C318a6vDI" TargetMode="External"/><Relationship Id="rId68" Type="http://schemas.openxmlformats.org/officeDocument/2006/relationships/hyperlink" Target="consultantplus://offline/ref=3D8D75C7DB33A89AE961CED1103645E1F971617C7DEF61ACBC284EB6A3777FF12A138F6D68C31A69aEv5I" TargetMode="External"/><Relationship Id="rId89" Type="http://schemas.openxmlformats.org/officeDocument/2006/relationships/hyperlink" Target="consultantplus://offline/ref=3D8D75C7DB33A89AE961CED1103645E1FF75677A7BE53CA6B47142B4A47820E62D5A836C68C31Fa6v1I" TargetMode="External"/><Relationship Id="rId112" Type="http://schemas.openxmlformats.org/officeDocument/2006/relationships/hyperlink" Target="consultantplus://offline/ref=3D8D75C7DB33A89AE961CED1103645E1FF75677A7AE53CA6B47142B4A47820E62D5A836C68C31Fa6vBI" TargetMode="External"/><Relationship Id="rId133" Type="http://schemas.openxmlformats.org/officeDocument/2006/relationships/hyperlink" Target="consultantplus://offline/ref=3D8D75C7DB33A89AE961CED1103645E1FF75677A7AE53CA6B47142B4A47820E62D5A836C68C31Ca6vDI" TargetMode="External"/><Relationship Id="rId154" Type="http://schemas.openxmlformats.org/officeDocument/2006/relationships/hyperlink" Target="consultantplus://offline/ref=3D8D75C7DB33A89AE961CED1103645E1FF75677A7AE53CA6B47142B4A47820E62D5A836C68C313a6vBI" TargetMode="External"/><Relationship Id="rId175" Type="http://schemas.openxmlformats.org/officeDocument/2006/relationships/hyperlink" Target="consultantplus://offline/ref=3D8D75C7DB33A89AE961CED1103645E1FF7567787AE53CA6B47142B4A47820E62D5A836C68C31Ca6vBI" TargetMode="External"/><Relationship Id="rId196" Type="http://schemas.openxmlformats.org/officeDocument/2006/relationships/hyperlink" Target="consultantplus://offline/ref=3D8D75C7DB33A89AE961CED1103645E1FF75677A7BE53CA6B47142B4A47820E62D5A836C68C21Ea6vCI" TargetMode="External"/><Relationship Id="rId200" Type="http://schemas.openxmlformats.org/officeDocument/2006/relationships/hyperlink" Target="consultantplus://offline/ref=3D8D75C7DB33A89AE961CED1103645E1FF75677A7AE53CA6B47142B4A47820E62D5A836C68C219a6vBI" TargetMode="External"/><Relationship Id="rId16" Type="http://schemas.openxmlformats.org/officeDocument/2006/relationships/hyperlink" Target="consultantplus://offline/ref=3D8D75C7DB33A89AE961CED1103645E1F9716F7E7EEB61ACBC284EB6A3777FF12A138F6D68C31A6AaEv1I" TargetMode="External"/><Relationship Id="rId221" Type="http://schemas.openxmlformats.org/officeDocument/2006/relationships/hyperlink" Target="consultantplus://offline/ref=3D8D75C7DB33A89AE961CED1103645E1F976627B7CE961ACBC284EB6A3777FF12A138F6D68C31A6AaEv5I" TargetMode="External"/><Relationship Id="rId242" Type="http://schemas.openxmlformats.org/officeDocument/2006/relationships/hyperlink" Target="consultantplus://offline/ref=3D8D75C7DB33A89AE961CED1103645E1F971617C7DEF61ACBC284EB6A3777FF12A138F6D68C31A6CaEv7I" TargetMode="External"/><Relationship Id="rId37" Type="http://schemas.openxmlformats.org/officeDocument/2006/relationships/hyperlink" Target="consultantplus://offline/ref=3D8D75C7DB33A89AE961CED1103645E1FF75677A7BE53CA6B47142B4A47820E62D5A836C68C31Ba6vCI" TargetMode="External"/><Relationship Id="rId58" Type="http://schemas.openxmlformats.org/officeDocument/2006/relationships/hyperlink" Target="consultantplus://offline/ref=3D8D75C7DB33A89AE961CED1103645E1FF75677A7BE53CA6B47142B4A47820E62D5A836C68C319a6vBI" TargetMode="External"/><Relationship Id="rId79" Type="http://schemas.openxmlformats.org/officeDocument/2006/relationships/hyperlink" Target="consultantplus://offline/ref=3D8D75C7DB33A89AE961CED1103645E1FF7567787AE53CA6B47142B4A47820E62D5A836C68C31Ba6vFI" TargetMode="External"/><Relationship Id="rId102" Type="http://schemas.openxmlformats.org/officeDocument/2006/relationships/hyperlink" Target="consultantplus://offline/ref=3D8D75C7DB33A89AE961CED1103645E1F970607A7EEF61ACBC284EB6A3777FF12A138F6D68C11D6DaEv7I" TargetMode="External"/><Relationship Id="rId123" Type="http://schemas.openxmlformats.org/officeDocument/2006/relationships/hyperlink" Target="consultantplus://offline/ref=3D8D75C7DB33A89AE961CED1103645E1F975667876E961ACBC284EB6A3777FF12A138F6D68C31A68aEvCI" TargetMode="External"/><Relationship Id="rId144" Type="http://schemas.openxmlformats.org/officeDocument/2006/relationships/hyperlink" Target="consultantplus://offline/ref=3D8D75C7DB33A89AE961CED1103645E1FF75677A7AE53CA6B47142B4A47820E62D5A836C68C312a6vCI" TargetMode="External"/><Relationship Id="rId90" Type="http://schemas.openxmlformats.org/officeDocument/2006/relationships/hyperlink" Target="consultantplus://offline/ref=3D8D75C7DB33A89AE961CED1103645E1F974667577EB61ACBC284EB6A3777FF12A138F6D68C31A60aEv7I" TargetMode="External"/><Relationship Id="rId165" Type="http://schemas.openxmlformats.org/officeDocument/2006/relationships/hyperlink" Target="consultantplus://offline/ref=3D8D75C7DB33A89AE961CED1103645E1FF75677A7AE53CA6B47142B4A47820E62D5A836C68C313a6vEI" TargetMode="External"/><Relationship Id="rId186" Type="http://schemas.openxmlformats.org/officeDocument/2006/relationships/hyperlink" Target="consultantplus://offline/ref=3D8D75C7DB33A89AE961CED1103645E1FF75677A7AE53CA6B47142B4A47820E62D5A836C68C21Ba6vEI" TargetMode="External"/><Relationship Id="rId211" Type="http://schemas.openxmlformats.org/officeDocument/2006/relationships/hyperlink" Target="consultantplus://offline/ref=3D8D75C7DB33A89AE961CED1103645E1FF75677A7AE53CA6B47142B4A47820E62D5A836C68C21Fa6vDI" TargetMode="External"/><Relationship Id="rId232" Type="http://schemas.openxmlformats.org/officeDocument/2006/relationships/hyperlink" Target="consultantplus://offline/ref=3D8D75C7DB33A89AE961CED1103645E1F971617C7DEF61ACBC284EB6A3777FF12A138F6D68C31A69aEv3I" TargetMode="External"/><Relationship Id="rId253" Type="http://schemas.openxmlformats.org/officeDocument/2006/relationships/hyperlink" Target="consultantplus://offline/ref=3D8D75C7DB33A89AE961CED1103645E1F971617C7DEF61ACBC284EB6A3777FF12A138F6D68C31A6CaEvDI" TargetMode="External"/><Relationship Id="rId27" Type="http://schemas.openxmlformats.org/officeDocument/2006/relationships/hyperlink" Target="consultantplus://offline/ref=3D8D75C7DB33A89AE961CED1103645E1FF7567787AE53CA6B47142B4A47820E62D5A836C68C31Ba6v9I" TargetMode="External"/><Relationship Id="rId48" Type="http://schemas.openxmlformats.org/officeDocument/2006/relationships/hyperlink" Target="consultantplus://offline/ref=3D8D75C7DB33A89AE961CED1103645E1FB76617C7AE53CA6B47142B4A47820E62D5A836C68C31Ba6vBI" TargetMode="External"/><Relationship Id="rId69" Type="http://schemas.openxmlformats.org/officeDocument/2006/relationships/hyperlink" Target="consultantplus://offline/ref=3D8D75C7DB33A89AE961CED1103645E1FF75677A7BE53CA6B47142B4A47820E62D5A836C68C31Ea6vAI" TargetMode="External"/><Relationship Id="rId113" Type="http://schemas.openxmlformats.org/officeDocument/2006/relationships/hyperlink" Target="consultantplus://offline/ref=3D8D75C7DB33A89AE961CED1103645E1FF75677A7BE53CA6B47142B4A47820E62D5A836C68C31Da6v8I" TargetMode="External"/><Relationship Id="rId134" Type="http://schemas.openxmlformats.org/officeDocument/2006/relationships/hyperlink" Target="consultantplus://offline/ref=3D8D75C7DB33A89AE961CED1103645E1FF75677A7BE53CA6B47142B4A47820E62D5A836C68C312a6v0I" TargetMode="External"/><Relationship Id="rId80" Type="http://schemas.openxmlformats.org/officeDocument/2006/relationships/hyperlink" Target="consultantplus://offline/ref=3D8D75C7DB33A89AE961CED1103645E1F97266797FE961ACBC284EB6A3a7v7I" TargetMode="External"/><Relationship Id="rId155" Type="http://schemas.openxmlformats.org/officeDocument/2006/relationships/hyperlink" Target="consultantplus://offline/ref=3D8D75C7DB33A89AE961CED1103645E1F970647B76E761ACBC284EB6A3777FF12A138F6D68C31969aEv0I" TargetMode="External"/><Relationship Id="rId176" Type="http://schemas.openxmlformats.org/officeDocument/2006/relationships/hyperlink" Target="consultantplus://offline/ref=3D8D75C7DB33A89AE961CED1103645E1FF75677A7BE53CA6B47142B4A47820E62D5A836C68C218a6v0I" TargetMode="External"/><Relationship Id="rId197" Type="http://schemas.openxmlformats.org/officeDocument/2006/relationships/hyperlink" Target="consultantplus://offline/ref=3D8D75C7DB33A89AE961CED1103645E1FF75677A7BE53CA6B47142B4A47820E62D5A836C68C21Ea6vDI" TargetMode="External"/><Relationship Id="rId201" Type="http://schemas.openxmlformats.org/officeDocument/2006/relationships/hyperlink" Target="consultantplus://offline/ref=3D8D75C7DB33A89AE961CED1103645E1FF75677A7AE53CA6B47142B4A47820E62D5A836C68C219a6vDI" TargetMode="External"/><Relationship Id="rId222" Type="http://schemas.openxmlformats.org/officeDocument/2006/relationships/hyperlink" Target="consultantplus://offline/ref=3D8D75C7DB33A89AE961CED1103645E1FF75677A7BE53CA6B47142B4A47820E62D5A836C68C21Fa6vDI" TargetMode="External"/><Relationship Id="rId243" Type="http://schemas.openxmlformats.org/officeDocument/2006/relationships/hyperlink" Target="consultantplus://offline/ref=3D8D75C7DB33A89AE961CED1103645E1FF75677A7BE53CA6B47142B4A47820E62D5A836C68C21Da6vAI" TargetMode="External"/><Relationship Id="rId17" Type="http://schemas.openxmlformats.org/officeDocument/2006/relationships/hyperlink" Target="consultantplus://offline/ref=3D8D75C7DB33A89AE961CED1103645E1F972607479E861ACBC284EB6A3777FF12A138F6D68C31A6EaEv1I" TargetMode="External"/><Relationship Id="rId38" Type="http://schemas.openxmlformats.org/officeDocument/2006/relationships/hyperlink" Target="consultantplus://offline/ref=3D8D75C7DB33A89AE961CED1103645E1FF75677A7BE53CA6B47142B4A47820E62D5A836C68C31Ba6vCI" TargetMode="External"/><Relationship Id="rId59" Type="http://schemas.openxmlformats.org/officeDocument/2006/relationships/hyperlink" Target="consultantplus://offline/ref=3D8D75C7DB33A89AE961CED1103645E1FF75677A7BE53CA6B47142B4A47820E62D5A836C68C319a6vFI" TargetMode="External"/><Relationship Id="rId103" Type="http://schemas.openxmlformats.org/officeDocument/2006/relationships/hyperlink" Target="consultantplus://offline/ref=3D8D75C7DB33A89AE961CED1103645E1FF75677A7AE53CA6B47142B4A47820E62D5A836C68C31Ea6v1I" TargetMode="External"/><Relationship Id="rId124" Type="http://schemas.openxmlformats.org/officeDocument/2006/relationships/hyperlink" Target="consultantplus://offline/ref=3D8D75C7DB33A89AE961CED1103645E1FF7567787AE53CA6B47142B4A47820E62D5A836C68C318a6v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20910</Words>
  <Characters>119187</Characters>
  <Application>Microsoft Office Word</Application>
  <DocSecurity>0</DocSecurity>
  <Lines>993</Lines>
  <Paragraphs>279</Paragraphs>
  <ScaleCrop>false</ScaleCrop>
  <HeadingPairs>
    <vt:vector size="4" baseType="variant">
      <vt:variant>
        <vt:lpstr>Название</vt:lpstr>
      </vt:variant>
      <vt:variant>
        <vt:i4>1</vt:i4>
      </vt:variant>
      <vt:variant>
        <vt:lpstr>Заголовки</vt:lpstr>
      </vt:variant>
      <vt:variant>
        <vt:i4>37</vt:i4>
      </vt:variant>
    </vt:vector>
  </HeadingPairs>
  <TitlesOfParts>
    <vt:vector size="38" baseType="lpstr">
      <vt:lpstr/>
      <vt:lpstr/>
      <vt:lpstr>Глава I. ОБЩИЕ ПОЛОЖЕНИЯ</vt:lpstr>
      <vt:lpstr>    Статья 1. Правовое регулирование отношений в области защиты прав потребителей</vt:lpstr>
      <vt:lpstr>    Статья 2. Международные договоры Российской Федерации</vt:lpstr>
      <vt:lpstr>    Статья 3. Право потребителей на просвещение в области защиты прав потребителей</vt:lpstr>
      <vt:lpstr>    Статья 4. Качество товара (работы, услуги)</vt:lpstr>
      <vt:lpstr>    Статья 5. Права и обязанности изготовителя (исполнителя, продавца) в области уст</vt:lpstr>
      <vt:lpstr>    Статья 6. Обязанность изготовителя обеспечить возможность ремонта и технического</vt:lpstr>
      <vt:lpstr>    Статья 7. Право потребителя на безопасность товара (работы, услуги)</vt:lpstr>
      <vt:lpstr>    Статья 8. Право потребителя на информацию об изготовителе (исполнителе, продавце</vt:lpstr>
      <vt:lpstr>    Статья 9. Информация об изготовителе (исполнителе, продавце)</vt:lpstr>
      <vt:lpstr>    Статья 10. Информация о товарах (работах, услугах)</vt:lpstr>
      <vt:lpstr>    Статья 11. Режим работы продавца (исполнителя)</vt:lpstr>
      <vt:lpstr>    Статья 12. Ответственность изготовителя (исполнителя, продавца) за ненадлежащую </vt:lpstr>
      <vt:lpstr>    Статья 13. Ответственность изготовителя (исполнителя, продавца, уполномоченной о</vt:lpstr>
      <vt:lpstr>    Статья 14. Имущественная ответственность за вред, причиненный вследствие недоста</vt:lpstr>
      <vt:lpstr>    Статья 15. Компенсация морального вреда</vt:lpstr>
      <vt:lpstr>    Статья 16. Недействительность условий договора, ущемляющих права потребителя</vt:lpstr>
      <vt:lpstr>    Статья 16.1. Формы и порядок оплаты при продаже товаров (выполнении работ, оказа</vt:lpstr>
      <vt:lpstr>    Статья 17. Судебная защита прав потребителей</vt:lpstr>
      <vt:lpstr>Глава II. ЗАЩИТА ПРАВ ПОТРЕБИТЕЛЕЙ ПРИ ПРОДАЖЕ</vt:lpstr>
      <vt:lpstr>    Статья 18. Права потребителя при обнаружении в товаре недостатков</vt:lpstr>
      <vt:lpstr>    Статья 19. Сроки предъявления потребителем требований в отношении недостатков то</vt:lpstr>
      <vt:lpstr>    Статья 20. Устранение недостатков товара изготовителем (продавцом, уполномоченно</vt:lpstr>
      <vt:lpstr>    Статья 21. Замена товара ненадлежащего качества</vt:lpstr>
      <vt:lpstr>    Статья 22. Сроки удовлетворения отдельных требований потребителя</vt:lpstr>
      <vt:lpstr>    Статья 23. Ответственность продавца (изготовителя, уполномоченной организации ил</vt:lpstr>
      <vt:lpstr>    Статья 23.1. Последствия нарушения продавцом срока передачи предварительно оплач</vt:lpstr>
      <vt:lpstr>    Статья 24. Расчеты с потребителем в случае приобретения им товара ненадлежащего </vt:lpstr>
      <vt:lpstr>    Статья 25. Право потребителя на обмен товара надлежащего качества</vt:lpstr>
      <vt:lpstr>    Статья 26. Утратила силу. - Федеральный закон от 25.10.2007 N 234-ФЗ.</vt:lpstr>
      <vt:lpstr>    Статья 26.1. Дистанционный способ продажи товара</vt:lpstr>
      <vt:lpstr>    Статья 26.2. Правила продажи отдельных видов товаров</vt:lpstr>
      <vt:lpstr>Глава III. ЗАЩИТА ПРАВ ПОТРЕБИТЕЛЕЙ ПРИ ВЫПОЛНЕНИИ</vt:lpstr>
      <vt:lpstr>    Статья 27. Сроки выполнения работ (оказания услуг)</vt:lpstr>
      <vt:lpstr>    Статья 28. Последствия нарушения исполнителем сроков выполнения работ (оказания </vt:lpstr>
      <vt:lpstr>    Статья 29. Права потребителя при обнаружении недостатков выполненной работы (ока</vt:lpstr>
    </vt:vector>
  </TitlesOfParts>
  <Company/>
  <LinksUpToDate>false</LinksUpToDate>
  <CharactersWithSpaces>139818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2015-05-26T08:47:00Z</dcterms:created>
  <dcterms:modified xsi:type="dcterms:W3CDTF">2015-05-26T08:47:00Z</dcterms:modified>
</cp:coreProperties>
</file>